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8640" w14:textId="1059565F" w:rsidR="002E7887" w:rsidRPr="009F5FEF" w:rsidRDefault="002E7887" w:rsidP="003D3E39">
      <w:pPr>
        <w:widowControl/>
        <w:adjustRightInd/>
        <w:spacing w:afterLines="50" w:after="120" w:line="400" w:lineRule="exact"/>
        <w:textAlignment w:val="auto"/>
        <w:outlineLvl w:val="0"/>
        <w:rPr>
          <w:rFonts w:eastAsia="標楷體"/>
        </w:rPr>
      </w:pPr>
      <w:bookmarkStart w:id="0" w:name="_Toc228180208"/>
      <w:r w:rsidRPr="009F5FEF">
        <w:rPr>
          <w:rFonts w:eastAsia="標楷體"/>
        </w:rPr>
        <w:t>附件</w:t>
      </w:r>
      <w:r w:rsidR="00392CF0" w:rsidRPr="009F5FEF">
        <w:rPr>
          <w:rFonts w:eastAsia="標楷體"/>
        </w:rPr>
        <w:t>陸</w:t>
      </w:r>
      <w:r w:rsidRPr="009F5FEF">
        <w:rPr>
          <w:rFonts w:eastAsia="標楷體"/>
        </w:rPr>
        <w:t>、</w:t>
      </w:r>
      <w:r w:rsidR="00994D88" w:rsidRPr="009F5FEF">
        <w:rPr>
          <w:rFonts w:eastAsia="標楷體" w:hint="eastAsia"/>
        </w:rPr>
        <w:t>會計科目編列原則與查核準則</w:t>
      </w:r>
      <w:bookmarkEnd w:id="0"/>
    </w:p>
    <w:p w14:paraId="7EB30071" w14:textId="691791C2" w:rsidR="002E7887" w:rsidRPr="009F5FEF" w:rsidRDefault="00994D88" w:rsidP="00070036">
      <w:pPr>
        <w:pStyle w:val="affd"/>
        <w:tabs>
          <w:tab w:val="left" w:pos="4440"/>
        </w:tabs>
        <w:kinsoku w:val="0"/>
        <w:overflowPunct w:val="0"/>
        <w:adjustRightInd/>
        <w:spacing w:beforeLines="25" w:before="60" w:afterLines="100" w:after="240" w:line="240" w:lineRule="auto"/>
        <w:rPr>
          <w:rFonts w:eastAsia="標楷體"/>
          <w:b/>
        </w:rPr>
      </w:pPr>
      <w:bookmarkStart w:id="1" w:name="_Hlk232504055"/>
      <w:r w:rsidRPr="009F5FEF">
        <w:rPr>
          <w:rFonts w:eastAsia="標楷體" w:hint="eastAsia"/>
          <w:b/>
        </w:rPr>
        <w:t>會計科目編列原則與查核準則</w:t>
      </w:r>
    </w:p>
    <w:bookmarkEnd w:id="1"/>
    <w:p w14:paraId="0515C3BB" w14:textId="4980039F" w:rsidR="002E7887" w:rsidRPr="009F5FEF" w:rsidRDefault="001F04B7" w:rsidP="00173E11">
      <w:pPr>
        <w:keepNext/>
        <w:numPr>
          <w:ilvl w:val="0"/>
          <w:numId w:val="59"/>
        </w:numPr>
        <w:spacing w:afterLines="50" w:after="120" w:line="400" w:lineRule="exact"/>
        <w:jc w:val="both"/>
        <w:outlineLvl w:val="1"/>
        <w:rPr>
          <w:rFonts w:eastAsia="標楷體"/>
          <w:b/>
          <w:bCs/>
          <w:szCs w:val="24"/>
        </w:rPr>
      </w:pPr>
      <w:r w:rsidRPr="009F5FEF">
        <w:rPr>
          <w:rFonts w:eastAsia="標楷體" w:hint="eastAsia"/>
          <w:b/>
          <w:bCs/>
          <w:szCs w:val="24"/>
        </w:rPr>
        <w:t>申請補助經費編列項目</w:t>
      </w:r>
    </w:p>
    <w:p w14:paraId="2F028BFD" w14:textId="77777777" w:rsidR="002E7887" w:rsidRPr="009F5FEF" w:rsidRDefault="002E7887" w:rsidP="00F06C38">
      <w:pPr>
        <w:pStyle w:val="affd"/>
        <w:tabs>
          <w:tab w:val="left" w:pos="4440"/>
        </w:tabs>
        <w:kinsoku w:val="0"/>
        <w:overflowPunct w:val="0"/>
        <w:adjustRightInd/>
        <w:spacing w:beforeLines="100" w:before="240" w:afterLines="100" w:after="240" w:line="240" w:lineRule="auto"/>
        <w:ind w:leftChars="210" w:left="504"/>
        <w:jc w:val="left"/>
        <w:rPr>
          <w:rFonts w:eastAsia="標楷體"/>
          <w:sz w:val="24"/>
        </w:rPr>
      </w:pPr>
      <w:r w:rsidRPr="009F5FEF">
        <w:rPr>
          <w:rFonts w:eastAsia="標楷體"/>
          <w:sz w:val="24"/>
        </w:rPr>
        <w:t>計畫補助經費之科目以下列項目為限：</w:t>
      </w:r>
    </w:p>
    <w:p w14:paraId="0FC14573" w14:textId="77777777"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一、創新或研究發展人員之人事費。</w:t>
      </w:r>
    </w:p>
    <w:p w14:paraId="04920CC5" w14:textId="5C835E08"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二、消耗性器材</w:t>
      </w:r>
      <w:r w:rsidR="003A0E40" w:rsidRPr="009F5FEF">
        <w:rPr>
          <w:rFonts w:eastAsia="標楷體" w:hint="eastAsia"/>
        </w:rPr>
        <w:t>及</w:t>
      </w:r>
      <w:r w:rsidRPr="009F5FEF">
        <w:rPr>
          <w:rFonts w:eastAsia="標楷體"/>
        </w:rPr>
        <w:t>原材料費。</w:t>
      </w:r>
    </w:p>
    <w:p w14:paraId="720099AF" w14:textId="77777777"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三、創新或研究發展設備之使用費及維護費。</w:t>
      </w:r>
    </w:p>
    <w:p w14:paraId="1C14D0A7" w14:textId="04E6AB0A"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四、</w:t>
      </w:r>
      <w:r w:rsidR="00EA65B9" w:rsidRPr="009F5FEF">
        <w:rPr>
          <w:rFonts w:eastAsia="標楷體" w:hint="eastAsia"/>
        </w:rPr>
        <w:t>無形資產</w:t>
      </w:r>
      <w:r w:rsidR="00DB3406" w:rsidRPr="009F5FEF">
        <w:rPr>
          <w:rFonts w:eastAsia="標楷體" w:hint="eastAsia"/>
        </w:rPr>
        <w:t>引進、委託研究或驗證費</w:t>
      </w:r>
      <w:r w:rsidRPr="009F5FEF">
        <w:rPr>
          <w:rFonts w:eastAsia="標楷體"/>
        </w:rPr>
        <w:t>。</w:t>
      </w:r>
    </w:p>
    <w:p w14:paraId="659556BB" w14:textId="77777777" w:rsidR="002E7887" w:rsidRPr="009F5FEF"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五</w:t>
      </w:r>
      <w:r w:rsidR="002E7887" w:rsidRPr="009F5FEF">
        <w:rPr>
          <w:rFonts w:eastAsia="標楷體"/>
        </w:rPr>
        <w:t>、</w:t>
      </w:r>
      <w:r w:rsidR="00CA5FBA" w:rsidRPr="009F5FEF">
        <w:rPr>
          <w:rFonts w:eastAsia="標楷體"/>
        </w:rPr>
        <w:t>國內差旅費</w:t>
      </w:r>
      <w:r w:rsidR="002E7887" w:rsidRPr="009F5FEF">
        <w:rPr>
          <w:rFonts w:eastAsia="標楷體"/>
        </w:rPr>
        <w:t>。</w:t>
      </w:r>
    </w:p>
    <w:p w14:paraId="2D2D2963" w14:textId="77777777" w:rsidR="002E7887" w:rsidRPr="009F5FEF"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六</w:t>
      </w:r>
      <w:r w:rsidR="002E7887" w:rsidRPr="009F5FEF">
        <w:rPr>
          <w:rFonts w:eastAsia="標楷體"/>
        </w:rPr>
        <w:t>、專利申請</w:t>
      </w:r>
      <w:r w:rsidR="006C1273" w:rsidRPr="009F5FEF">
        <w:rPr>
          <w:rFonts w:eastAsia="標楷體"/>
        </w:rPr>
        <w:t>費</w:t>
      </w:r>
      <w:r w:rsidR="002E7887" w:rsidRPr="009F5FEF">
        <w:rPr>
          <w:rFonts w:eastAsia="標楷體"/>
        </w:rPr>
        <w:t>。</w:t>
      </w:r>
    </w:p>
    <w:p w14:paraId="3899928F" w14:textId="30015C66" w:rsidR="00571DAD" w:rsidRPr="009F5FEF" w:rsidRDefault="00D47B0B" w:rsidP="00173E11">
      <w:pPr>
        <w:keepNext/>
        <w:numPr>
          <w:ilvl w:val="0"/>
          <w:numId w:val="59"/>
        </w:numPr>
        <w:spacing w:afterLines="50" w:after="120" w:line="400" w:lineRule="exact"/>
        <w:jc w:val="both"/>
        <w:outlineLvl w:val="1"/>
        <w:rPr>
          <w:rFonts w:eastAsia="標楷體"/>
          <w:b/>
        </w:rPr>
      </w:pPr>
      <w:r w:rsidRPr="009F5FEF">
        <w:rPr>
          <w:rFonts w:eastAsia="標楷體"/>
        </w:rPr>
        <w:br w:type="page"/>
      </w:r>
      <w:r w:rsidR="00994D88" w:rsidRPr="009F5FEF">
        <w:rPr>
          <w:rFonts w:eastAsia="標楷體" w:hint="eastAsia"/>
          <w:b/>
          <w:bCs/>
          <w:szCs w:val="24"/>
        </w:rPr>
        <w:lastRenderedPageBreak/>
        <w:t>會計科目編列原則與查核準則</w:t>
      </w:r>
      <w:r w:rsidR="00A24CEC" w:rsidRPr="009F5FEF">
        <w:rPr>
          <w:rFonts w:eastAsia="標楷體" w:hint="eastAsia"/>
          <w:b/>
          <w:bCs/>
          <w:szCs w:val="24"/>
        </w:rPr>
        <w:t>：</w:t>
      </w:r>
      <w:r w:rsidR="00AD01C6" w:rsidRPr="009F5FEF">
        <w:rPr>
          <w:rFonts w:eastAsia="標楷體" w:hint="eastAsia"/>
          <w:b/>
          <w:bCs/>
          <w:szCs w:val="24"/>
        </w:rPr>
        <w:t>新創企業</w:t>
      </w:r>
    </w:p>
    <w:p w14:paraId="48B80FE5" w14:textId="77777777" w:rsidR="00F80BD2" w:rsidRPr="009F5FEF" w:rsidRDefault="00FE54D3" w:rsidP="00173E11">
      <w:pPr>
        <w:keepNext/>
        <w:numPr>
          <w:ilvl w:val="0"/>
          <w:numId w:val="79"/>
        </w:numPr>
        <w:spacing w:afterLines="50" w:after="120" w:line="400" w:lineRule="exact"/>
        <w:jc w:val="both"/>
        <w:outlineLvl w:val="1"/>
        <w:rPr>
          <w:rFonts w:eastAsia="標楷體"/>
          <w:szCs w:val="24"/>
        </w:rPr>
      </w:pPr>
      <w:r w:rsidRPr="009F5FEF">
        <w:rPr>
          <w:rFonts w:eastAsia="標楷體"/>
          <w:szCs w:val="24"/>
        </w:rPr>
        <w:t>創新或研究發展人員之人事費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2CE2E9DA" w14:textId="77777777" w:rsidTr="0051360F">
        <w:trPr>
          <w:trHeight w:val="567"/>
          <w:tblHeader/>
          <w:jc w:val="center"/>
        </w:trPr>
        <w:tc>
          <w:tcPr>
            <w:tcW w:w="541" w:type="dxa"/>
            <w:vMerge w:val="restart"/>
            <w:vAlign w:val="center"/>
          </w:tcPr>
          <w:p w14:paraId="218FD000"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科目</w:t>
            </w:r>
          </w:p>
        </w:tc>
        <w:tc>
          <w:tcPr>
            <w:tcW w:w="3178" w:type="dxa"/>
            <w:vMerge w:val="restart"/>
            <w:vAlign w:val="center"/>
          </w:tcPr>
          <w:p w14:paraId="252B62D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編列原則</w:t>
            </w:r>
          </w:p>
        </w:tc>
        <w:tc>
          <w:tcPr>
            <w:tcW w:w="6285" w:type="dxa"/>
            <w:gridSpan w:val="2"/>
            <w:vAlign w:val="center"/>
          </w:tcPr>
          <w:p w14:paraId="0C7CDAC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查核準則</w:t>
            </w:r>
          </w:p>
        </w:tc>
      </w:tr>
      <w:tr w:rsidR="009F5FEF" w:rsidRPr="009F5FEF" w14:paraId="61F76331" w14:textId="77777777" w:rsidTr="0051360F">
        <w:trPr>
          <w:trHeight w:val="567"/>
          <w:tblHeader/>
          <w:jc w:val="center"/>
        </w:trPr>
        <w:tc>
          <w:tcPr>
            <w:tcW w:w="541" w:type="dxa"/>
            <w:vMerge/>
            <w:vAlign w:val="center"/>
          </w:tcPr>
          <w:p w14:paraId="183221F2" w14:textId="77777777" w:rsidR="00D777F7" w:rsidRPr="009F5FEF" w:rsidRDefault="00D777F7"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564CFAE8" w14:textId="77777777" w:rsidR="00D777F7" w:rsidRPr="009F5FEF" w:rsidRDefault="00D777F7"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624286B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應注意事項</w:t>
            </w:r>
          </w:p>
        </w:tc>
        <w:tc>
          <w:tcPr>
            <w:tcW w:w="3143" w:type="dxa"/>
            <w:vAlign w:val="center"/>
          </w:tcPr>
          <w:p w14:paraId="2D383FE1"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4A24A2FE" w14:textId="77777777" w:rsidTr="0051360F">
        <w:trPr>
          <w:jc w:val="center"/>
        </w:trPr>
        <w:tc>
          <w:tcPr>
            <w:tcW w:w="541" w:type="dxa"/>
          </w:tcPr>
          <w:p w14:paraId="6AA54170" w14:textId="77777777" w:rsidR="00D777F7" w:rsidRPr="009F5FEF" w:rsidRDefault="00D777F7" w:rsidP="0051360F">
            <w:pPr>
              <w:kinsoku w:val="0"/>
              <w:overflowPunct w:val="0"/>
              <w:snapToGrid w:val="0"/>
              <w:spacing w:beforeLines="25" w:before="60"/>
              <w:jc w:val="center"/>
              <w:rPr>
                <w:rFonts w:eastAsia="標楷體"/>
                <w:sz w:val="22"/>
              </w:rPr>
            </w:pPr>
            <w:r w:rsidRPr="009F5FEF">
              <w:rPr>
                <w:rFonts w:eastAsia="標楷體"/>
                <w:sz w:val="22"/>
                <w:szCs w:val="22"/>
              </w:rPr>
              <w:t>創新或研究發展人員薪資</w:t>
            </w:r>
          </w:p>
        </w:tc>
        <w:tc>
          <w:tcPr>
            <w:tcW w:w="3178" w:type="dxa"/>
          </w:tcPr>
          <w:p w14:paraId="60CC6271"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所稱研究發展人員薪資，係指參與專案計畫之創新研發人員於計畫執行期間內發生之薪資費用</w:t>
            </w:r>
            <w:proofErr w:type="gramStart"/>
            <w:r w:rsidRPr="009F5FEF">
              <w:rPr>
                <w:rFonts w:eastAsia="標楷體" w:hint="eastAsia"/>
                <w:sz w:val="22"/>
                <w:szCs w:val="22"/>
              </w:rPr>
              <w:t>（</w:t>
            </w:r>
            <w:proofErr w:type="gramEnd"/>
            <w:r w:rsidRPr="009F5FEF">
              <w:rPr>
                <w:rFonts w:eastAsia="標楷體" w:hint="eastAsia"/>
                <w:sz w:val="22"/>
                <w:szCs w:val="22"/>
              </w:rPr>
              <w:t>非實際投入研發工作之文書、行政、會計與專案管理等人員薪資請編列於不可補助項目</w:t>
            </w:r>
            <w:r w:rsidRPr="009F5FEF">
              <w:rPr>
                <w:rFonts w:eastAsia="標楷體" w:hint="eastAsia"/>
                <w:sz w:val="22"/>
                <w:szCs w:val="22"/>
              </w:rPr>
              <w:t>)</w:t>
            </w:r>
            <w:r w:rsidRPr="009F5FEF">
              <w:rPr>
                <w:rFonts w:eastAsia="標楷體" w:hint="eastAsia"/>
                <w:sz w:val="22"/>
                <w:szCs w:val="22"/>
              </w:rPr>
              <w:t>。</w:t>
            </w:r>
          </w:p>
          <w:p w14:paraId="1BE97374"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可列入計畫之薪資，包含以貨幣給付之本薪、主管加給、職務加給、專業津貼、加班費、免稅伙食費，及計畫期間內實際發放之各類獎金等，惟不含公司負擔之退休金、退職金、資遣費及</w:t>
            </w:r>
            <w:proofErr w:type="gramStart"/>
            <w:r w:rsidRPr="009F5FEF">
              <w:rPr>
                <w:rFonts w:eastAsia="標楷體" w:hint="eastAsia"/>
                <w:sz w:val="22"/>
                <w:szCs w:val="22"/>
              </w:rPr>
              <w:t>勞</w:t>
            </w:r>
            <w:proofErr w:type="gramEnd"/>
            <w:r w:rsidRPr="009F5FEF">
              <w:rPr>
                <w:rFonts w:eastAsia="標楷體" w:hint="eastAsia"/>
                <w:sz w:val="22"/>
                <w:szCs w:val="22"/>
              </w:rPr>
              <w:t>健保費等。</w:t>
            </w:r>
          </w:p>
          <w:p w14:paraId="65FED9EB"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計畫所需預算依不同職級人員各年度預計投入人月總數及平均月薪編列</w:t>
            </w:r>
            <w:r w:rsidRPr="009F5FEF">
              <w:rPr>
                <w:rFonts w:eastAsia="標楷體" w:hint="eastAsia"/>
                <w:sz w:val="22"/>
                <w:szCs w:val="22"/>
              </w:rPr>
              <w:t>(</w:t>
            </w:r>
            <w:r w:rsidRPr="009F5FEF">
              <w:rPr>
                <w:rFonts w:eastAsia="標楷體" w:hint="eastAsia"/>
                <w:sz w:val="22"/>
                <w:szCs w:val="22"/>
              </w:rPr>
              <w:t>該員各月投入人月計算方式為當月投入專案時數÷當月應上班總時數</w:t>
            </w:r>
            <w:r w:rsidRPr="009F5FEF">
              <w:rPr>
                <w:rFonts w:eastAsia="標楷體" w:hint="eastAsia"/>
                <w:sz w:val="22"/>
                <w:szCs w:val="22"/>
              </w:rPr>
              <w:t>)</w:t>
            </w:r>
            <w:r w:rsidRPr="009F5FEF">
              <w:rPr>
                <w:rFonts w:eastAsia="標楷體" w:hint="eastAsia"/>
                <w:sz w:val="22"/>
                <w:szCs w:val="22"/>
              </w:rPr>
              <w:t>。</w:t>
            </w:r>
          </w:p>
          <w:p w14:paraId="7CFAEFB9" w14:textId="77777777" w:rsidR="00D777F7" w:rsidRPr="009F5FEF" w:rsidRDefault="00D777F7" w:rsidP="00D777F7">
            <w:pPr>
              <w:pStyle w:val="affc"/>
              <w:numPr>
                <w:ilvl w:val="0"/>
                <w:numId w:val="60"/>
              </w:numPr>
              <w:ind w:leftChars="0"/>
              <w:rPr>
                <w:rFonts w:hAnsi="標楷體"/>
                <w:sz w:val="22"/>
                <w:szCs w:val="22"/>
              </w:rPr>
            </w:pPr>
            <w:r w:rsidRPr="009F5FEF">
              <w:rPr>
                <w:rFonts w:hAnsi="標楷體" w:hint="eastAsia"/>
                <w:sz w:val="22"/>
                <w:szCs w:val="22"/>
              </w:rPr>
              <w:t>專案加班費可</w:t>
            </w:r>
            <w:proofErr w:type="gramStart"/>
            <w:r w:rsidRPr="009F5FEF">
              <w:rPr>
                <w:rFonts w:hAnsi="標楷體" w:hint="eastAsia"/>
                <w:sz w:val="22"/>
                <w:szCs w:val="22"/>
              </w:rPr>
              <w:t>採</w:t>
            </w:r>
            <w:proofErr w:type="gramEnd"/>
            <w:r w:rsidRPr="009F5FEF">
              <w:rPr>
                <w:rFonts w:hAnsi="標楷體" w:hint="eastAsia"/>
                <w:sz w:val="22"/>
                <w:szCs w:val="22"/>
              </w:rPr>
              <w:t>下列二種方式擇</w:t>
            </w:r>
            <w:proofErr w:type="gramStart"/>
            <w:r w:rsidRPr="009F5FEF">
              <w:rPr>
                <w:rFonts w:hAnsi="標楷體" w:hint="eastAsia"/>
                <w:sz w:val="22"/>
                <w:szCs w:val="22"/>
              </w:rPr>
              <w:t>一</w:t>
            </w:r>
            <w:proofErr w:type="gramEnd"/>
            <w:r w:rsidRPr="009F5FEF">
              <w:rPr>
                <w:rFonts w:hAnsi="標楷體" w:hint="eastAsia"/>
                <w:sz w:val="22"/>
                <w:szCs w:val="22"/>
              </w:rPr>
              <w:t>並且一致適用。</w:t>
            </w:r>
          </w:p>
          <w:p w14:paraId="41CB86DD" w14:textId="77777777" w:rsidR="00D777F7" w:rsidRPr="009F5FEF" w:rsidRDefault="00D777F7" w:rsidP="00D777F7">
            <w:pPr>
              <w:numPr>
                <w:ilvl w:val="0"/>
                <w:numId w:val="6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逐一個別計算每一專案研究發展人員實際應計入專案之加班工時費用。</w:t>
            </w:r>
          </w:p>
          <w:p w14:paraId="3801B376" w14:textId="77777777" w:rsidR="00D777F7" w:rsidRPr="009F5FEF" w:rsidRDefault="00D777F7" w:rsidP="00D777F7">
            <w:pPr>
              <w:numPr>
                <w:ilvl w:val="0"/>
                <w:numId w:val="6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每一專案研究發展人員當月實際加班費總數÷實際加班總時數×本計畫之加班時數之方式計算。</w:t>
            </w:r>
          </w:p>
        </w:tc>
        <w:tc>
          <w:tcPr>
            <w:tcW w:w="3142" w:type="dxa"/>
          </w:tcPr>
          <w:p w14:paraId="344E9447"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所列報人員應為公司聘用人員（不含派遣人力及研發替代役第</w:t>
            </w:r>
            <w:r w:rsidRPr="009F5FEF">
              <w:rPr>
                <w:rFonts w:eastAsia="標楷體" w:hint="eastAsia"/>
                <w:sz w:val="22"/>
                <w:szCs w:val="22"/>
              </w:rPr>
              <w:t xml:space="preserve"> 1</w:t>
            </w:r>
            <w:r w:rsidRPr="009F5FEF">
              <w:rPr>
                <w:rFonts w:eastAsia="標楷體" w:hint="eastAsia"/>
                <w:sz w:val="22"/>
                <w:szCs w:val="22"/>
              </w:rPr>
              <w:t>、</w:t>
            </w:r>
            <w:r w:rsidRPr="009F5FEF">
              <w:rPr>
                <w:rFonts w:eastAsia="標楷體" w:hint="eastAsia"/>
                <w:sz w:val="22"/>
                <w:szCs w:val="22"/>
              </w:rPr>
              <w:t xml:space="preserve">2 </w:t>
            </w:r>
            <w:r w:rsidRPr="009F5FEF">
              <w:rPr>
                <w:rFonts w:eastAsia="標楷體" w:hint="eastAsia"/>
                <w:sz w:val="22"/>
                <w:szCs w:val="22"/>
              </w:rPr>
              <w:t>階段人員）且與本計畫原編列名單相符；如有人員更替或待聘人員之聘用，應依變更程序辦理變更申請</w:t>
            </w:r>
            <w:r w:rsidRPr="009F5FEF">
              <w:rPr>
                <w:rFonts w:eastAsia="標楷體" w:hint="eastAsia"/>
                <w:sz w:val="22"/>
                <w:szCs w:val="22"/>
              </w:rPr>
              <w:t>/</w:t>
            </w:r>
            <w:r w:rsidRPr="009F5FEF">
              <w:rPr>
                <w:rFonts w:eastAsia="標楷體" w:hint="eastAsia"/>
                <w:sz w:val="22"/>
                <w:szCs w:val="22"/>
              </w:rPr>
              <w:t>核准。</w:t>
            </w:r>
          </w:p>
          <w:p w14:paraId="459B3C89"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新增或異動人員其學經歷背景與擔任本研究計畫工作（以下簡稱專案計畫）無不合理情形。</w:t>
            </w:r>
          </w:p>
          <w:p w14:paraId="6F6E3E51"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參與專案之人員，應提供研發紀錄簿，若同時執行政府其他補助或輔導計畫，已列入該計畫之工時，不得列為本計畫工時。</w:t>
            </w:r>
          </w:p>
          <w:p w14:paraId="73598E80"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所列報之薪資應與薪資清冊所載金額核算相符</w:t>
            </w:r>
            <w:r w:rsidRPr="009F5FEF">
              <w:rPr>
                <w:rFonts w:eastAsia="標楷體" w:hint="eastAsia"/>
                <w:sz w:val="22"/>
                <w:szCs w:val="22"/>
              </w:rPr>
              <w:t>(</w:t>
            </w:r>
            <w:r w:rsidRPr="009F5FEF">
              <w:rPr>
                <w:rFonts w:eastAsia="標楷體" w:hint="eastAsia"/>
                <w:sz w:val="22"/>
                <w:szCs w:val="22"/>
              </w:rPr>
              <w:t>已扣除請假扣款</w:t>
            </w:r>
            <w:r w:rsidRPr="009F5FEF">
              <w:rPr>
                <w:rFonts w:eastAsia="標楷體" w:hint="eastAsia"/>
                <w:sz w:val="22"/>
                <w:szCs w:val="22"/>
              </w:rPr>
              <w:t>)</w:t>
            </w:r>
            <w:r w:rsidRPr="009F5FEF">
              <w:rPr>
                <w:rFonts w:eastAsia="標楷體" w:hint="eastAsia"/>
                <w:sz w:val="22"/>
                <w:szCs w:val="22"/>
              </w:rPr>
              <w:t>，並依投入專案計畫工時之比例</w:t>
            </w:r>
            <w:r w:rsidRPr="009F5FEF">
              <w:rPr>
                <w:rFonts w:eastAsia="標楷體" w:hint="eastAsia"/>
                <w:sz w:val="22"/>
                <w:szCs w:val="22"/>
              </w:rPr>
              <w:t>(</w:t>
            </w:r>
            <w:r w:rsidRPr="009F5FEF">
              <w:rPr>
                <w:rFonts w:eastAsia="標楷體" w:hint="eastAsia"/>
                <w:sz w:val="22"/>
                <w:szCs w:val="22"/>
              </w:rPr>
              <w:t>依到職日起算之當月應上班總工時扣除已列入其他計畫之工時</w:t>
            </w:r>
            <w:r w:rsidRPr="009F5FEF">
              <w:rPr>
                <w:rFonts w:eastAsia="標楷體" w:hint="eastAsia"/>
                <w:sz w:val="22"/>
                <w:szCs w:val="22"/>
              </w:rPr>
              <w:t>)/</w:t>
            </w:r>
            <w:r w:rsidRPr="009F5FEF">
              <w:rPr>
                <w:rFonts w:eastAsia="標楷體" w:hint="eastAsia"/>
                <w:sz w:val="22"/>
                <w:szCs w:val="22"/>
              </w:rPr>
              <w:t>當月應上班總工時</w:t>
            </w:r>
            <w:r w:rsidRPr="009F5FEF">
              <w:rPr>
                <w:rFonts w:eastAsia="標楷體" w:hint="eastAsia"/>
                <w:sz w:val="22"/>
                <w:szCs w:val="22"/>
              </w:rPr>
              <w:t>)</w:t>
            </w:r>
            <w:r w:rsidRPr="009F5FEF">
              <w:rPr>
                <w:rFonts w:eastAsia="標楷體" w:hint="eastAsia"/>
                <w:sz w:val="22"/>
                <w:szCs w:val="22"/>
              </w:rPr>
              <w:t>計算。薪資清冊之當月實領金額應與銀行轉帳等支付證明相符。</w:t>
            </w:r>
          </w:p>
          <w:p w14:paraId="4DBCC60D"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因專案需要延時加班發給之加班費應具備加班紀錄，其加班申請應經計畫主持人核准；加班費之計算應與公司人事管理辦法所定加班費計算方式相符；當月實際加班費總數及總加班工時應與薪資清冊相符。計入專案之加班費依編列原則第</w:t>
            </w:r>
            <w:r w:rsidRPr="009F5FEF">
              <w:rPr>
                <w:rFonts w:eastAsia="標楷體" w:hint="eastAsia"/>
                <w:sz w:val="22"/>
                <w:szCs w:val="22"/>
              </w:rPr>
              <w:t>4</w:t>
            </w:r>
            <w:r w:rsidRPr="009F5FEF">
              <w:rPr>
                <w:rFonts w:eastAsia="標楷體" w:hint="eastAsia"/>
                <w:sz w:val="22"/>
                <w:szCs w:val="22"/>
              </w:rPr>
              <w:t>點所列方式擇</w:t>
            </w:r>
            <w:proofErr w:type="gramStart"/>
            <w:r w:rsidRPr="009F5FEF">
              <w:rPr>
                <w:rFonts w:eastAsia="標楷體" w:hint="eastAsia"/>
                <w:sz w:val="22"/>
                <w:szCs w:val="22"/>
              </w:rPr>
              <w:t>一</w:t>
            </w:r>
            <w:proofErr w:type="gramEnd"/>
            <w:r w:rsidRPr="009F5FEF">
              <w:rPr>
                <w:rFonts w:eastAsia="標楷體" w:hint="eastAsia"/>
                <w:sz w:val="22"/>
                <w:szCs w:val="22"/>
              </w:rPr>
              <w:t>且一致適用。</w:t>
            </w:r>
          </w:p>
          <w:p w14:paraId="5E06BCCF" w14:textId="77777777" w:rsidR="00D777F7" w:rsidRPr="009F5FEF" w:rsidRDefault="00D777F7" w:rsidP="00D777F7">
            <w:pPr>
              <w:numPr>
                <w:ilvl w:val="0"/>
                <w:numId w:val="62"/>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hint="eastAsia"/>
                <w:sz w:val="22"/>
                <w:szCs w:val="22"/>
              </w:rPr>
              <w:t>所列報之薪資與薪資扣繳憑單相比，其差異應具備合理</w:t>
            </w:r>
            <w:r w:rsidRPr="009F5FEF">
              <w:rPr>
                <w:rFonts w:eastAsia="標楷體" w:hint="eastAsia"/>
                <w:sz w:val="22"/>
                <w:szCs w:val="22"/>
              </w:rPr>
              <w:lastRenderedPageBreak/>
              <w:t>解釋。</w:t>
            </w:r>
          </w:p>
        </w:tc>
        <w:tc>
          <w:tcPr>
            <w:tcW w:w="3143" w:type="dxa"/>
          </w:tcPr>
          <w:p w14:paraId="4386341B"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lastRenderedPageBreak/>
              <w:t>薪資結構、加班費之計算發放、內部作業流程與人事管理辦法中之書面說明。</w:t>
            </w:r>
          </w:p>
          <w:p w14:paraId="0E89C0A9"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薪資清冊。</w:t>
            </w:r>
          </w:p>
          <w:p w14:paraId="55B0C67F"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研發紀錄簿</w:t>
            </w:r>
            <w:r w:rsidRPr="009F5FEF">
              <w:rPr>
                <w:rFonts w:eastAsia="標楷體" w:hint="eastAsia"/>
                <w:sz w:val="22"/>
                <w:szCs w:val="22"/>
              </w:rPr>
              <w:t>(</w:t>
            </w:r>
            <w:r w:rsidRPr="009F5FEF">
              <w:rPr>
                <w:rFonts w:eastAsia="標楷體" w:hint="eastAsia"/>
                <w:sz w:val="22"/>
                <w:szCs w:val="22"/>
              </w:rPr>
              <w:t>得分組填寫</w:t>
            </w:r>
            <w:r w:rsidRPr="009F5FEF">
              <w:rPr>
                <w:rFonts w:eastAsia="標楷體" w:hint="eastAsia"/>
                <w:sz w:val="22"/>
                <w:szCs w:val="22"/>
              </w:rPr>
              <w:t>)</w:t>
            </w:r>
            <w:r w:rsidRPr="009F5FEF">
              <w:rPr>
                <w:rFonts w:eastAsia="標楷體" w:hint="eastAsia"/>
                <w:sz w:val="22"/>
                <w:szCs w:val="22"/>
              </w:rPr>
              <w:t>、加班紀錄。</w:t>
            </w:r>
          </w:p>
          <w:p w14:paraId="79BBCB54"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足以佐證付款之銀行轉帳紀錄、</w:t>
            </w:r>
            <w:proofErr w:type="gramStart"/>
            <w:r w:rsidRPr="009F5FEF">
              <w:rPr>
                <w:rFonts w:eastAsia="標楷體" w:hint="eastAsia"/>
                <w:sz w:val="22"/>
                <w:szCs w:val="22"/>
              </w:rPr>
              <w:t>印領清冊</w:t>
            </w:r>
            <w:proofErr w:type="gramEnd"/>
            <w:r w:rsidRPr="009F5FEF">
              <w:rPr>
                <w:rFonts w:eastAsia="標楷體" w:hint="eastAsia"/>
                <w:sz w:val="22"/>
                <w:szCs w:val="22"/>
              </w:rPr>
              <w:t>等支付證明（涉及外幣支付時應附當時之外幣匯率表）。</w:t>
            </w:r>
          </w:p>
          <w:p w14:paraId="34744383"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扣繳憑單。</w:t>
            </w:r>
          </w:p>
          <w:p w14:paraId="6B4EC4F1"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若同時執行政府其他補助或輔導計畫，須提供該計畫之工時統計表及公司出差紀錄。</w:t>
            </w:r>
          </w:p>
          <w:p w14:paraId="47E62EE9"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新進或異動人員之學經歷資料及足以佐證到職日、離職日之文件</w:t>
            </w:r>
            <w:r w:rsidRPr="009F5FEF">
              <w:rPr>
                <w:rFonts w:eastAsia="標楷體" w:hint="eastAsia"/>
                <w:sz w:val="22"/>
                <w:szCs w:val="22"/>
              </w:rPr>
              <w:t>(</w:t>
            </w:r>
            <w:r w:rsidRPr="009F5FEF">
              <w:rPr>
                <w:rFonts w:eastAsia="標楷體" w:hint="eastAsia"/>
                <w:sz w:val="22"/>
                <w:szCs w:val="22"/>
              </w:rPr>
              <w:t>如加保、退保紀錄</w:t>
            </w:r>
            <w:r w:rsidRPr="009F5FEF">
              <w:rPr>
                <w:rFonts w:eastAsia="標楷體" w:hint="eastAsia"/>
                <w:sz w:val="22"/>
                <w:szCs w:val="22"/>
              </w:rPr>
              <w:t>)</w:t>
            </w:r>
            <w:r w:rsidRPr="009F5FEF">
              <w:rPr>
                <w:rFonts w:eastAsia="標楷體" w:hint="eastAsia"/>
                <w:sz w:val="22"/>
                <w:szCs w:val="22"/>
              </w:rPr>
              <w:t>。</w:t>
            </w:r>
          </w:p>
          <w:p w14:paraId="64A28712" w14:textId="77777777" w:rsidR="00D777F7" w:rsidRPr="009F5FEF" w:rsidRDefault="00D777F7" w:rsidP="00D777F7">
            <w:pPr>
              <w:numPr>
                <w:ilvl w:val="0"/>
                <w:numId w:val="63"/>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hint="eastAsia"/>
                <w:sz w:val="22"/>
                <w:szCs w:val="22"/>
              </w:rPr>
              <w:t>計畫主持人變更核准文件及一般人員</w:t>
            </w:r>
            <w:proofErr w:type="gramStart"/>
            <w:r w:rsidRPr="009F5FEF">
              <w:rPr>
                <w:rFonts w:eastAsia="標楷體" w:hint="eastAsia"/>
                <w:sz w:val="22"/>
                <w:szCs w:val="22"/>
              </w:rPr>
              <w:t>異動表</w:t>
            </w:r>
            <w:proofErr w:type="gramEnd"/>
            <w:r w:rsidRPr="009F5FEF">
              <w:rPr>
                <w:rFonts w:eastAsia="標楷體" w:hint="eastAsia"/>
                <w:sz w:val="22"/>
                <w:szCs w:val="22"/>
              </w:rPr>
              <w:t>。</w:t>
            </w:r>
          </w:p>
        </w:tc>
      </w:tr>
      <w:tr w:rsidR="009F5FEF" w:rsidRPr="009F5FEF" w14:paraId="0E8175C2" w14:textId="77777777" w:rsidTr="0051360F">
        <w:trPr>
          <w:jc w:val="center"/>
        </w:trPr>
        <w:tc>
          <w:tcPr>
            <w:tcW w:w="541" w:type="dxa"/>
          </w:tcPr>
          <w:p w14:paraId="7A8DC1DD" w14:textId="77777777" w:rsidR="00D777F7" w:rsidRPr="009F5FEF" w:rsidRDefault="00D777F7" w:rsidP="0051360F">
            <w:pPr>
              <w:kinsoku w:val="0"/>
              <w:overflowPunct w:val="0"/>
              <w:snapToGrid w:val="0"/>
              <w:spacing w:beforeLines="25" w:before="60"/>
              <w:jc w:val="center"/>
              <w:rPr>
                <w:rFonts w:eastAsia="標楷體"/>
                <w:sz w:val="22"/>
              </w:rPr>
            </w:pPr>
            <w:r w:rsidRPr="009F5FEF">
              <w:rPr>
                <w:rFonts w:eastAsia="標楷體"/>
                <w:sz w:val="22"/>
                <w:szCs w:val="22"/>
              </w:rPr>
              <w:t>顧問、</w:t>
            </w:r>
          </w:p>
          <w:p w14:paraId="2B532217" w14:textId="77777777" w:rsidR="00D777F7" w:rsidRPr="009F5FEF" w:rsidRDefault="00D777F7" w:rsidP="0051360F">
            <w:pPr>
              <w:jc w:val="center"/>
              <w:rPr>
                <w:rFonts w:eastAsia="標楷體"/>
              </w:rPr>
            </w:pPr>
            <w:r w:rsidRPr="009F5FEF">
              <w:rPr>
                <w:rFonts w:eastAsia="標楷體"/>
                <w:sz w:val="22"/>
                <w:szCs w:val="22"/>
              </w:rPr>
              <w:t>專家費</w:t>
            </w:r>
          </w:p>
        </w:tc>
        <w:tc>
          <w:tcPr>
            <w:tcW w:w="3178" w:type="dxa"/>
          </w:tcPr>
          <w:p w14:paraId="2F4F87ED" w14:textId="77777777" w:rsidR="00D777F7" w:rsidRPr="009F5FEF" w:rsidRDefault="00D777F7" w:rsidP="00D777F7">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所稱顧問、專家費係指專案計畫聘請顧問及國內外專家個人，於計畫核准執行期間內所發生之酬勞費</w:t>
            </w:r>
            <w:r w:rsidRPr="009F5FEF">
              <w:rPr>
                <w:rFonts w:eastAsia="標楷體" w:hint="eastAsia"/>
                <w:sz w:val="22"/>
                <w:szCs w:val="22"/>
              </w:rPr>
              <w:t>（不含差旅費或其他衍生性費用）</w:t>
            </w:r>
            <w:r w:rsidRPr="009F5FEF">
              <w:rPr>
                <w:rFonts w:eastAsia="標楷體"/>
                <w:sz w:val="22"/>
                <w:szCs w:val="22"/>
              </w:rPr>
              <w:t>。</w:t>
            </w:r>
          </w:p>
          <w:p w14:paraId="191E5216" w14:textId="77777777" w:rsidR="00D777F7" w:rsidRPr="009F5FEF" w:rsidRDefault="00D777F7" w:rsidP="00D777F7">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預算編列應提供顧問、專家之專業背景、學經歷資料以為審查之依據</w:t>
            </w:r>
            <w:r w:rsidRPr="009F5FEF">
              <w:rPr>
                <w:rFonts w:eastAsia="標楷體" w:hint="eastAsia"/>
                <w:sz w:val="22"/>
                <w:szCs w:val="22"/>
              </w:rPr>
              <w:t>(</w:t>
            </w:r>
            <w:r w:rsidRPr="009F5FEF">
              <w:rPr>
                <w:rFonts w:eastAsia="標楷體" w:hint="eastAsia"/>
                <w:sz w:val="22"/>
                <w:szCs w:val="22"/>
              </w:rPr>
              <w:t>與顧問、專家服務或任職單位簽訂勞務契約，請款時提供該單位開立之發票或收據，該項費用應編列在無形資產引進或委託研究費</w:t>
            </w:r>
            <w:proofErr w:type="gramStart"/>
            <w:r w:rsidRPr="009F5FEF">
              <w:rPr>
                <w:rFonts w:eastAsia="標楷體" w:hint="eastAsia"/>
                <w:sz w:val="22"/>
                <w:szCs w:val="22"/>
              </w:rPr>
              <w:t>）</w:t>
            </w:r>
            <w:proofErr w:type="gramEnd"/>
            <w:r w:rsidRPr="009F5FEF">
              <w:rPr>
                <w:rFonts w:eastAsia="標楷體" w:hint="eastAsia"/>
                <w:sz w:val="22"/>
                <w:szCs w:val="22"/>
              </w:rPr>
              <w:t>。</w:t>
            </w:r>
          </w:p>
        </w:tc>
        <w:tc>
          <w:tcPr>
            <w:tcW w:w="3142" w:type="dxa"/>
          </w:tcPr>
          <w:p w14:paraId="3B3FD84E"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非經變更同意，所列報顧問、專家應以計畫核准人員為限。</w:t>
            </w:r>
          </w:p>
          <w:p w14:paraId="1B59F8A9"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顧問、專家費之列支，其支用單據應依公司內部規定並經計畫主持人核准；所列報之費用應與支用單據及支付證明核算相符。</w:t>
            </w:r>
          </w:p>
          <w:p w14:paraId="65A53A71"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w:t>
            </w:r>
            <w:proofErr w:type="gramStart"/>
            <w:r w:rsidRPr="009F5FEF">
              <w:rPr>
                <w:rFonts w:eastAsia="標楷體" w:hint="eastAsia"/>
                <w:sz w:val="22"/>
                <w:szCs w:val="22"/>
              </w:rPr>
              <w:t>採</w:t>
            </w:r>
            <w:proofErr w:type="gramEnd"/>
            <w:r w:rsidRPr="009F5FEF">
              <w:rPr>
                <w:rFonts w:eastAsia="標楷體" w:hint="eastAsia"/>
                <w:sz w:val="22"/>
                <w:szCs w:val="22"/>
              </w:rPr>
              <w:t>按月計酬者，不得超出預算所訂給付標準。</w:t>
            </w:r>
          </w:p>
          <w:p w14:paraId="0EBFF318"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顧問、專家費契約約定之勞務提供期間超出計畫執行</w:t>
            </w:r>
            <w:proofErr w:type="gramStart"/>
            <w:r w:rsidRPr="009F5FEF">
              <w:rPr>
                <w:rFonts w:eastAsia="標楷體" w:hint="eastAsia"/>
                <w:sz w:val="22"/>
                <w:szCs w:val="22"/>
              </w:rPr>
              <w:t>期間，</w:t>
            </w:r>
            <w:proofErr w:type="gramEnd"/>
            <w:r w:rsidRPr="009F5FEF">
              <w:rPr>
                <w:rFonts w:eastAsia="標楷體" w:hint="eastAsia"/>
                <w:sz w:val="22"/>
                <w:szCs w:val="22"/>
              </w:rPr>
              <w:t>以計畫執行期間內應分攤之費用為列報上限。</w:t>
            </w:r>
          </w:p>
          <w:p w14:paraId="74DDA4BA"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rPr>
            </w:pPr>
            <w:r w:rsidRPr="009F5FEF">
              <w:rPr>
                <w:rFonts w:eastAsia="標楷體" w:hint="eastAsia"/>
                <w:sz w:val="22"/>
                <w:szCs w:val="22"/>
              </w:rPr>
              <w:t>所列報之費用與扣繳憑單相比，其差異應具備合理解釋。</w:t>
            </w:r>
          </w:p>
        </w:tc>
        <w:tc>
          <w:tcPr>
            <w:tcW w:w="3143" w:type="dxa"/>
          </w:tcPr>
          <w:p w14:paraId="68675623"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足以佐證勞務內容及期間之聘書、契約書或其他文件。</w:t>
            </w:r>
          </w:p>
          <w:p w14:paraId="5F6068D6"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領據（書明專案名稱、支付內容、顧問、專家姓名、地址、身分證編號，並由顧問、專家簽名或蓋章）、費用申請或核銷單，並須加蓋計畫</w:t>
            </w:r>
            <w:r w:rsidRPr="009F5FEF">
              <w:rPr>
                <w:rFonts w:hint="eastAsia"/>
                <w:dstrike/>
                <w:sz w:val="22"/>
                <w:szCs w:val="22"/>
              </w:rPr>
              <w:t>主持人</w:t>
            </w:r>
            <w:r w:rsidRPr="009F5FEF">
              <w:rPr>
                <w:rFonts w:hint="eastAsia"/>
                <w:sz w:val="22"/>
                <w:szCs w:val="22"/>
              </w:rPr>
              <w:t>專</w:t>
            </w:r>
            <w:r w:rsidRPr="009F5FEF">
              <w:rPr>
                <w:rFonts w:hint="eastAsia"/>
                <w:dstrike/>
                <w:sz w:val="22"/>
                <w:szCs w:val="22"/>
              </w:rPr>
              <w:t>用</w:t>
            </w:r>
            <w:r w:rsidRPr="009F5FEF">
              <w:rPr>
                <w:rFonts w:hint="eastAsia"/>
                <w:sz w:val="22"/>
                <w:szCs w:val="22"/>
              </w:rPr>
              <w:t>章。</w:t>
            </w:r>
          </w:p>
          <w:p w14:paraId="10A2B7B5"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內部記帳傳票（摘要欄或專案欄須註明</w:t>
            </w:r>
            <w:r w:rsidRPr="009F5FEF">
              <w:rPr>
                <w:rFonts w:ascii="Times New Roman"/>
                <w:sz w:val="22"/>
                <w:szCs w:val="22"/>
              </w:rPr>
              <w:t>A+</w:t>
            </w:r>
            <w:r w:rsidRPr="009F5FEF">
              <w:rPr>
                <w:rFonts w:ascii="Times New Roman"/>
                <w:sz w:val="22"/>
                <w:szCs w:val="22"/>
              </w:rPr>
              <w:t>早期新創補助</w:t>
            </w:r>
            <w:r w:rsidRPr="009F5FEF">
              <w:rPr>
                <w:rFonts w:hint="eastAsia"/>
                <w:sz w:val="22"/>
                <w:szCs w:val="22"/>
              </w:rPr>
              <w:t>計畫）、</w:t>
            </w:r>
            <w:proofErr w:type="gramStart"/>
            <w:r w:rsidRPr="009F5FEF">
              <w:rPr>
                <w:rFonts w:hint="eastAsia"/>
                <w:sz w:val="22"/>
                <w:szCs w:val="22"/>
              </w:rPr>
              <w:t>明細帳</w:t>
            </w:r>
            <w:proofErr w:type="gramEnd"/>
            <w:r w:rsidRPr="009F5FEF">
              <w:rPr>
                <w:rFonts w:hint="eastAsia"/>
                <w:sz w:val="22"/>
                <w:szCs w:val="22"/>
              </w:rPr>
              <w:t>。</w:t>
            </w:r>
          </w:p>
          <w:p w14:paraId="4D6E45B0"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足以佐證付款之水單、信用狀、匯款單、支票影本、銀行對</w:t>
            </w:r>
            <w:proofErr w:type="gramStart"/>
            <w:r w:rsidRPr="009F5FEF">
              <w:rPr>
                <w:rFonts w:hint="eastAsia"/>
                <w:sz w:val="22"/>
                <w:szCs w:val="22"/>
              </w:rPr>
              <w:t>帳單</w:t>
            </w:r>
            <w:proofErr w:type="gramEnd"/>
            <w:r w:rsidRPr="009F5FEF">
              <w:rPr>
                <w:rFonts w:hint="eastAsia"/>
                <w:sz w:val="22"/>
                <w:szCs w:val="22"/>
              </w:rPr>
              <w:t>、進口結匯單據、銀行轉帳、零用金支付清單等支付證明（涉及外幣支付時應附當時之外幣匯率表）。</w:t>
            </w:r>
          </w:p>
          <w:p w14:paraId="1A744DDA"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扣繳憑單、扣繳稅額繳款書。</w:t>
            </w:r>
          </w:p>
          <w:p w14:paraId="724CFC8C" w14:textId="7ADB60A9" w:rsidR="00D777F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pPr>
            <w:r w:rsidRPr="009F5FEF">
              <w:rPr>
                <w:rFonts w:hint="eastAsia"/>
                <w:sz w:val="22"/>
                <w:szCs w:val="22"/>
              </w:rPr>
              <w:t>依變更程序提供申請/核准文件。</w:t>
            </w:r>
          </w:p>
        </w:tc>
      </w:tr>
    </w:tbl>
    <w:p w14:paraId="6672ECBD" w14:textId="41BD9BF8" w:rsidR="005C4B90" w:rsidRPr="009F5FEF" w:rsidRDefault="005C4B90"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Pr="009F5FEF">
        <w:rPr>
          <w:rFonts w:eastAsia="標楷體"/>
          <w:szCs w:val="24"/>
        </w:rPr>
        <w:lastRenderedPageBreak/>
        <w:t>消耗性器材</w:t>
      </w:r>
      <w:r w:rsidR="003A0E40" w:rsidRPr="009F5FEF">
        <w:rPr>
          <w:rFonts w:eastAsia="標楷體" w:hint="eastAsia"/>
          <w:szCs w:val="24"/>
        </w:rPr>
        <w:t>及</w:t>
      </w:r>
      <w:r w:rsidRPr="009F5FEF">
        <w:rPr>
          <w:rFonts w:eastAsia="標楷體"/>
          <w:szCs w:val="24"/>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106B6515" w14:textId="77777777" w:rsidTr="0051360F">
        <w:trPr>
          <w:trHeight w:val="567"/>
          <w:tblHeader/>
          <w:jc w:val="center"/>
        </w:trPr>
        <w:tc>
          <w:tcPr>
            <w:tcW w:w="541" w:type="dxa"/>
            <w:vMerge w:val="restart"/>
            <w:vAlign w:val="center"/>
          </w:tcPr>
          <w:p w14:paraId="2AC172F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5A63832E"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36AC70AD"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65352339" w14:textId="77777777" w:rsidTr="0051360F">
        <w:trPr>
          <w:trHeight w:val="567"/>
          <w:tblHeader/>
          <w:jc w:val="center"/>
        </w:trPr>
        <w:tc>
          <w:tcPr>
            <w:tcW w:w="541" w:type="dxa"/>
            <w:vMerge/>
            <w:vAlign w:val="center"/>
          </w:tcPr>
          <w:p w14:paraId="03118E01"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538178C1"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29026D64"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5D2B67AC"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7D42D093" w14:textId="77777777" w:rsidTr="0051360F">
        <w:trPr>
          <w:jc w:val="center"/>
        </w:trPr>
        <w:tc>
          <w:tcPr>
            <w:tcW w:w="541" w:type="dxa"/>
          </w:tcPr>
          <w:p w14:paraId="42953792" w14:textId="77777777" w:rsidR="000C6F4C" w:rsidRPr="009F5FEF" w:rsidRDefault="000C6F4C" w:rsidP="0051360F">
            <w:pPr>
              <w:kinsoku w:val="0"/>
              <w:overflowPunct w:val="0"/>
              <w:snapToGrid w:val="0"/>
              <w:spacing w:beforeLines="25" w:before="60"/>
              <w:jc w:val="center"/>
              <w:rPr>
                <w:rFonts w:eastAsia="標楷體"/>
                <w:sz w:val="22"/>
              </w:rPr>
            </w:pPr>
            <w:r w:rsidRPr="009F5FEF">
              <w:rPr>
                <w:rFonts w:eastAsia="標楷體"/>
                <w:sz w:val="22"/>
                <w:szCs w:val="22"/>
              </w:rPr>
              <w:t>消耗性器材及原材料費</w:t>
            </w:r>
          </w:p>
        </w:tc>
        <w:tc>
          <w:tcPr>
            <w:tcW w:w="3178" w:type="dxa"/>
          </w:tcPr>
          <w:p w14:paraId="7181AB29" w14:textId="77777777" w:rsidR="000C6F4C" w:rsidRPr="009F5FEF" w:rsidRDefault="000C6F4C" w:rsidP="000C6F4C">
            <w:pPr>
              <w:numPr>
                <w:ilvl w:val="0"/>
                <w:numId w:val="7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所稱消耗性器材及原材料費</w:t>
            </w:r>
            <w:r w:rsidRPr="009F5FEF">
              <w:rPr>
                <w:rFonts w:eastAsia="標楷體" w:hint="eastAsia"/>
                <w:sz w:val="22"/>
                <w:szCs w:val="22"/>
              </w:rPr>
              <w:t>，為執行專案計畫所需之材原料、物料、零配件、消耗品等，本科目得包含委外加工費、購入耗材時</w:t>
            </w:r>
            <w:proofErr w:type="gramStart"/>
            <w:r w:rsidRPr="009F5FEF">
              <w:rPr>
                <w:rFonts w:eastAsia="標楷體" w:hint="eastAsia"/>
                <w:sz w:val="22"/>
                <w:szCs w:val="22"/>
              </w:rPr>
              <w:t>併</w:t>
            </w:r>
            <w:proofErr w:type="gramEnd"/>
            <w:r w:rsidRPr="009F5FEF">
              <w:rPr>
                <w:rFonts w:eastAsia="標楷體" w:hint="eastAsia"/>
                <w:sz w:val="22"/>
                <w:szCs w:val="22"/>
              </w:rPr>
              <w:t>同發生之運費及進口關稅</w:t>
            </w:r>
            <w:proofErr w:type="gramStart"/>
            <w:r w:rsidRPr="009F5FEF">
              <w:rPr>
                <w:rFonts w:eastAsia="標楷體" w:hint="eastAsia"/>
                <w:sz w:val="22"/>
                <w:szCs w:val="22"/>
              </w:rPr>
              <w:t>（</w:t>
            </w:r>
            <w:proofErr w:type="gramEnd"/>
            <w:r w:rsidRPr="009F5FEF">
              <w:rPr>
                <w:rFonts w:eastAsia="標楷體" w:hint="eastAsia"/>
                <w:sz w:val="22"/>
                <w:szCs w:val="22"/>
              </w:rPr>
              <w:t>不含可全額或依比例扣抵之營業稅進項稅額；列入資產之模具、</w:t>
            </w:r>
            <w:proofErr w:type="gramStart"/>
            <w:r w:rsidRPr="009F5FEF">
              <w:rPr>
                <w:rFonts w:eastAsia="標楷體" w:hint="eastAsia"/>
                <w:sz w:val="22"/>
                <w:szCs w:val="22"/>
              </w:rPr>
              <w:t>治具等</w:t>
            </w:r>
            <w:proofErr w:type="gramEnd"/>
            <w:r w:rsidRPr="009F5FEF">
              <w:rPr>
                <w:rFonts w:eastAsia="標楷體" w:hint="eastAsia"/>
                <w:sz w:val="22"/>
                <w:szCs w:val="22"/>
              </w:rPr>
              <w:t>列入固定資產之設備請編列於設備使用費；辦公所需事務性耗材請編列於不可補助項目</w:t>
            </w:r>
            <w:proofErr w:type="gramStart"/>
            <w:r w:rsidRPr="009F5FEF">
              <w:rPr>
                <w:rFonts w:eastAsia="標楷體" w:hint="eastAsia"/>
                <w:sz w:val="22"/>
                <w:szCs w:val="22"/>
              </w:rPr>
              <w:t>）</w:t>
            </w:r>
            <w:proofErr w:type="gramEnd"/>
            <w:r w:rsidRPr="009F5FEF">
              <w:rPr>
                <w:rFonts w:eastAsia="標楷體" w:hint="eastAsia"/>
                <w:sz w:val="22"/>
                <w:szCs w:val="22"/>
              </w:rPr>
              <w:t>。</w:t>
            </w:r>
          </w:p>
          <w:p w14:paraId="16903CE8" w14:textId="77777777" w:rsidR="000C6F4C" w:rsidRPr="009F5FEF" w:rsidRDefault="000C6F4C" w:rsidP="000C6F4C">
            <w:pPr>
              <w:numPr>
                <w:ilvl w:val="0"/>
                <w:numId w:val="70"/>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hint="eastAsia"/>
                <w:sz w:val="22"/>
                <w:szCs w:val="22"/>
              </w:rPr>
              <w:t>應依計畫所需之項目、數量、單位、金額編列，金額大或數量多者應逐項編列，較細微者可合併編列為其他項。</w:t>
            </w:r>
          </w:p>
        </w:tc>
        <w:tc>
          <w:tcPr>
            <w:tcW w:w="3142" w:type="dxa"/>
          </w:tcPr>
          <w:p w14:paraId="367D513F" w14:textId="77777777" w:rsidR="000C6F4C" w:rsidRPr="009F5FEF" w:rsidRDefault="000C6F4C" w:rsidP="000C6F4C">
            <w:pPr>
              <w:numPr>
                <w:ilvl w:val="0"/>
                <w:numId w:val="7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單據日期應計畫執行期間內，單據日期之確定依下列方式處理：領</w:t>
            </w:r>
            <w:proofErr w:type="gramStart"/>
            <w:r w:rsidRPr="009F5FEF">
              <w:rPr>
                <w:rFonts w:eastAsia="標楷體" w:hint="eastAsia"/>
                <w:sz w:val="22"/>
                <w:szCs w:val="22"/>
              </w:rPr>
              <w:t>料者依領</w:t>
            </w:r>
            <w:proofErr w:type="gramEnd"/>
            <w:r w:rsidRPr="009F5FEF">
              <w:rPr>
                <w:rFonts w:eastAsia="標楷體" w:hint="eastAsia"/>
                <w:sz w:val="22"/>
                <w:szCs w:val="22"/>
              </w:rPr>
              <w:t>料日期；國內購買者依統一發票或收據日期；國外購買者依進口報單之進口日期（無進口報單之支出依據</w:t>
            </w:r>
            <w:r w:rsidRPr="009F5FEF">
              <w:rPr>
                <w:rFonts w:eastAsia="標楷體" w:hint="eastAsia"/>
                <w:sz w:val="22"/>
                <w:szCs w:val="22"/>
              </w:rPr>
              <w:t>Invoice</w:t>
            </w:r>
            <w:r w:rsidRPr="009F5FEF">
              <w:rPr>
                <w:rFonts w:eastAsia="標楷體" w:hint="eastAsia"/>
                <w:sz w:val="22"/>
                <w:szCs w:val="22"/>
              </w:rPr>
              <w:t>日期）。</w:t>
            </w:r>
          </w:p>
          <w:p w14:paraId="00A2A3E0"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為專案計畫需求採購者，其請（</w:t>
            </w:r>
            <w:proofErr w:type="gramStart"/>
            <w:r w:rsidRPr="009F5FEF">
              <w:rPr>
                <w:rFonts w:eastAsia="標楷體" w:hint="eastAsia"/>
                <w:sz w:val="22"/>
                <w:szCs w:val="22"/>
              </w:rPr>
              <w:t>採</w:t>
            </w:r>
            <w:proofErr w:type="gramEnd"/>
            <w:r w:rsidRPr="009F5FEF">
              <w:rPr>
                <w:rFonts w:eastAsia="標楷體" w:hint="eastAsia"/>
                <w:sz w:val="22"/>
                <w:szCs w:val="22"/>
              </w:rPr>
              <w:t>）購、報支、應依公司內部規定並經計畫主持人核准。所列報項目、金額應與支用單據核算相符。</w:t>
            </w:r>
          </w:p>
          <w:p w14:paraId="7A756E83"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自共通性消耗性器材及原材料領料於專案作業者，領用程序應依公司內部規定並經計畫主持人核准，其計價方法與公司內部列帳方式一致。所列報之消耗性器材及原材料之項目、金額應與支用單據核算相符。</w:t>
            </w:r>
          </w:p>
          <w:p w14:paraId="061D82E4"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所領用或消耗之消耗性器材及原材料費因產生之計畫樣品、產製品或下腳料於計畫核准執行期間內出售或提供試用所產生之收入，應自專案之消耗性器材及原材料費中扣除。</w:t>
            </w:r>
          </w:p>
          <w:p w14:paraId="3533280A"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所列報之原料、物料、消耗性器材應為專案計畫所需，若列入在製品、製成品成本內者，不予認定。</w:t>
            </w:r>
          </w:p>
          <w:p w14:paraId="0693DEDA"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領用自製之在製品或製成品作為專案計畫使用，僅得報支內含之原料、物料成本，不含人工成本及製造費用。</w:t>
            </w:r>
          </w:p>
        </w:tc>
        <w:tc>
          <w:tcPr>
            <w:tcW w:w="3143" w:type="dxa"/>
          </w:tcPr>
          <w:p w14:paraId="71D91527" w14:textId="77777777" w:rsidR="000C6F4C" w:rsidRPr="009F5FEF" w:rsidRDefault="000C6F4C" w:rsidP="000C6F4C">
            <w:pPr>
              <w:numPr>
                <w:ilvl w:val="0"/>
                <w:numId w:val="72"/>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sz w:val="22"/>
                <w:szCs w:val="22"/>
              </w:rPr>
              <w:t>為專案計畫採購者：</w:t>
            </w:r>
          </w:p>
          <w:p w14:paraId="300D6FB5" w14:textId="28EEF42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請購單</w:t>
            </w:r>
            <w:r w:rsidRPr="009F5FEF">
              <w:rPr>
                <w:rFonts w:eastAsia="標楷體" w:hint="eastAsia"/>
                <w:sz w:val="22"/>
                <w:szCs w:val="22"/>
              </w:rPr>
              <w:t>、採購單、費用申請或核銷單、驗收單、統一發票、收據、</w:t>
            </w:r>
            <w:r w:rsidRPr="009F5FEF">
              <w:rPr>
                <w:rFonts w:eastAsia="標楷體" w:hint="eastAsia"/>
                <w:sz w:val="22"/>
                <w:szCs w:val="22"/>
              </w:rPr>
              <w:t>Invoice</w:t>
            </w:r>
            <w:r w:rsidRPr="009F5FEF">
              <w:rPr>
                <w:rFonts w:eastAsia="標楷體" w:hint="eastAsia"/>
                <w:sz w:val="22"/>
                <w:szCs w:val="22"/>
              </w:rPr>
              <w:t>及進口報單等（均須加蓋計畫專章）。</w:t>
            </w:r>
          </w:p>
          <w:p w14:paraId="0E833405" w14:textId="7777777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摘要欄或專案欄應依據計畫類別註明</w:t>
            </w:r>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w:t>
            </w:r>
            <w:proofErr w:type="gramStart"/>
            <w:r w:rsidRPr="009F5FEF">
              <w:rPr>
                <w:rFonts w:eastAsia="標楷體"/>
                <w:sz w:val="22"/>
                <w:szCs w:val="22"/>
              </w:rPr>
              <w:t>明細帳</w:t>
            </w:r>
            <w:proofErr w:type="gramEnd"/>
            <w:r w:rsidRPr="009F5FEF">
              <w:rPr>
                <w:rFonts w:eastAsia="標楷體"/>
                <w:sz w:val="22"/>
                <w:szCs w:val="22"/>
              </w:rPr>
              <w:t>。</w:t>
            </w:r>
          </w:p>
          <w:p w14:paraId="5A6F5F4F" w14:textId="7777777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足以佐證付款之水單、信用狀、匯款單、支票影本、銀行對</w:t>
            </w:r>
            <w:proofErr w:type="gramStart"/>
            <w:r w:rsidRPr="009F5FEF">
              <w:rPr>
                <w:rFonts w:eastAsia="標楷體"/>
                <w:sz w:val="22"/>
                <w:szCs w:val="22"/>
              </w:rPr>
              <w:t>帳單</w:t>
            </w:r>
            <w:proofErr w:type="gramEnd"/>
            <w:r w:rsidRPr="009F5FEF">
              <w:rPr>
                <w:rFonts w:eastAsia="標楷體"/>
                <w:sz w:val="22"/>
                <w:szCs w:val="22"/>
              </w:rPr>
              <w:t>、進口結匯單據、銀行轉帳、零用金支付清單等支付證明（涉及外幣支付時應附當時之外幣匯率表）。</w:t>
            </w:r>
          </w:p>
          <w:p w14:paraId="7DA83C14" w14:textId="77777777" w:rsidR="000C6F4C" w:rsidRPr="009F5FEF" w:rsidRDefault="000C6F4C" w:rsidP="000C6F4C">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自共通性器材及原材料領料：</w:t>
            </w:r>
          </w:p>
          <w:p w14:paraId="3A15B810" w14:textId="77777777" w:rsidR="000C6F4C" w:rsidRPr="009F5FEF" w:rsidRDefault="000C6F4C" w:rsidP="000C6F4C">
            <w:pPr>
              <w:numPr>
                <w:ilvl w:val="0"/>
                <w:numId w:val="8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proofErr w:type="gramStart"/>
            <w:r w:rsidRPr="009F5FEF">
              <w:rPr>
                <w:rFonts w:eastAsia="標楷體"/>
                <w:sz w:val="22"/>
                <w:szCs w:val="22"/>
              </w:rPr>
              <w:t>領料單</w:t>
            </w:r>
            <w:proofErr w:type="gramEnd"/>
            <w:r w:rsidRPr="009F5FEF">
              <w:rPr>
                <w:rFonts w:eastAsia="標楷體"/>
                <w:sz w:val="22"/>
                <w:szCs w:val="22"/>
              </w:rPr>
              <w:t>(</w:t>
            </w:r>
            <w:r w:rsidRPr="009F5FEF">
              <w:rPr>
                <w:rFonts w:eastAsia="標楷體"/>
                <w:sz w:val="22"/>
                <w:szCs w:val="22"/>
              </w:rPr>
              <w:t>須加蓋計畫專章</w:t>
            </w:r>
            <w:r w:rsidRPr="009F5FEF">
              <w:rPr>
                <w:rFonts w:eastAsia="標楷體"/>
                <w:sz w:val="22"/>
                <w:szCs w:val="22"/>
              </w:rPr>
              <w:t>)</w:t>
            </w:r>
            <w:r w:rsidRPr="009F5FEF">
              <w:rPr>
                <w:rFonts w:eastAsia="標楷體" w:hint="eastAsia"/>
                <w:sz w:val="22"/>
                <w:szCs w:val="22"/>
              </w:rPr>
              <w:t>、</w:t>
            </w:r>
            <w:r w:rsidRPr="009F5FEF">
              <w:rPr>
                <w:rFonts w:eastAsia="標楷體"/>
                <w:sz w:val="22"/>
                <w:szCs w:val="22"/>
              </w:rPr>
              <w:t>原物料進、耗、</w:t>
            </w:r>
            <w:proofErr w:type="gramStart"/>
            <w:r w:rsidRPr="009F5FEF">
              <w:rPr>
                <w:rFonts w:eastAsia="標楷體"/>
                <w:sz w:val="22"/>
                <w:szCs w:val="22"/>
              </w:rPr>
              <w:t>存</w:t>
            </w:r>
            <w:r w:rsidRPr="009F5FEF">
              <w:rPr>
                <w:rFonts w:eastAsia="標楷體" w:hint="eastAsia"/>
                <w:sz w:val="22"/>
                <w:szCs w:val="22"/>
              </w:rPr>
              <w:t>表</w:t>
            </w:r>
            <w:proofErr w:type="gramEnd"/>
            <w:r w:rsidRPr="009F5FEF">
              <w:rPr>
                <w:rFonts w:eastAsia="標楷體"/>
                <w:sz w:val="22"/>
                <w:szCs w:val="22"/>
              </w:rPr>
              <w:t>、費用分攤表或費用計算表</w:t>
            </w:r>
            <w:r w:rsidRPr="009F5FEF">
              <w:rPr>
                <w:rFonts w:eastAsia="標楷體" w:hint="eastAsia"/>
                <w:sz w:val="22"/>
                <w:szCs w:val="22"/>
              </w:rPr>
              <w:t>（查核人員如認為有必要，得要求公司提供依據營利事業所得稅核課期間內應保存之原始採購單據）</w:t>
            </w:r>
            <w:r w:rsidRPr="009F5FEF">
              <w:rPr>
                <w:rFonts w:eastAsia="標楷體"/>
                <w:sz w:val="22"/>
                <w:szCs w:val="22"/>
              </w:rPr>
              <w:t>。</w:t>
            </w:r>
          </w:p>
          <w:p w14:paraId="6E430DC2" w14:textId="77777777" w:rsidR="000C6F4C" w:rsidRPr="009F5FEF" w:rsidRDefault="000C6F4C" w:rsidP="000C6F4C">
            <w:pPr>
              <w:numPr>
                <w:ilvl w:val="0"/>
                <w:numId w:val="8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摘要欄或專案欄應依據計畫類別註明</w:t>
            </w:r>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w:t>
            </w:r>
            <w:proofErr w:type="gramStart"/>
            <w:r w:rsidRPr="009F5FEF">
              <w:rPr>
                <w:rFonts w:eastAsia="標楷體"/>
                <w:sz w:val="22"/>
                <w:szCs w:val="22"/>
              </w:rPr>
              <w:t>明細帳</w:t>
            </w:r>
            <w:proofErr w:type="gramEnd"/>
            <w:r w:rsidRPr="009F5FEF">
              <w:rPr>
                <w:rFonts w:eastAsia="標楷體"/>
                <w:sz w:val="22"/>
                <w:szCs w:val="22"/>
              </w:rPr>
              <w:t>。</w:t>
            </w:r>
          </w:p>
          <w:p w14:paraId="1D73C46A" w14:textId="77777777" w:rsidR="000C6F4C" w:rsidRPr="009F5FEF" w:rsidRDefault="000C6F4C" w:rsidP="000C6F4C">
            <w:pPr>
              <w:numPr>
                <w:ilvl w:val="0"/>
                <w:numId w:val="72"/>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6E602F03" w14:textId="77777777" w:rsidR="005C4B90" w:rsidRPr="009F5FEF" w:rsidRDefault="00C7287A"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5C4B90" w:rsidRPr="009F5FEF">
        <w:rPr>
          <w:rFonts w:eastAsia="標楷體"/>
          <w:szCs w:val="24"/>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43F4369D" w14:textId="77777777" w:rsidTr="0051360F">
        <w:trPr>
          <w:trHeight w:val="567"/>
          <w:tblHeader/>
          <w:jc w:val="center"/>
        </w:trPr>
        <w:tc>
          <w:tcPr>
            <w:tcW w:w="541" w:type="dxa"/>
            <w:vMerge w:val="restart"/>
            <w:vAlign w:val="center"/>
          </w:tcPr>
          <w:p w14:paraId="12AE35B0"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404E69FE"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1B4512F0"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6D0C59F4" w14:textId="77777777" w:rsidTr="0051360F">
        <w:trPr>
          <w:trHeight w:val="567"/>
          <w:tblHeader/>
          <w:jc w:val="center"/>
        </w:trPr>
        <w:tc>
          <w:tcPr>
            <w:tcW w:w="541" w:type="dxa"/>
            <w:vMerge/>
            <w:vAlign w:val="center"/>
          </w:tcPr>
          <w:p w14:paraId="0ADFEC1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4B70298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28F5383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62799314"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01088472" w14:textId="77777777" w:rsidTr="0051360F">
        <w:trPr>
          <w:jc w:val="center"/>
        </w:trPr>
        <w:tc>
          <w:tcPr>
            <w:tcW w:w="541" w:type="dxa"/>
          </w:tcPr>
          <w:p w14:paraId="0DE3D0DE" w14:textId="77777777" w:rsidR="000C6F4C" w:rsidRPr="009F5FEF" w:rsidRDefault="000C6F4C" w:rsidP="0051360F">
            <w:pPr>
              <w:kinsoku w:val="0"/>
              <w:overflowPunct w:val="0"/>
              <w:snapToGrid w:val="0"/>
              <w:spacing w:beforeLines="25" w:before="60"/>
              <w:jc w:val="center"/>
              <w:rPr>
                <w:rFonts w:eastAsia="標楷體"/>
                <w:sz w:val="22"/>
              </w:rPr>
            </w:pPr>
            <w:r w:rsidRPr="009F5FEF">
              <w:rPr>
                <w:rFonts w:eastAsia="標楷體"/>
                <w:sz w:val="22"/>
                <w:szCs w:val="22"/>
              </w:rPr>
              <w:t>創新或研究發展設備使用費</w:t>
            </w:r>
          </w:p>
        </w:tc>
        <w:tc>
          <w:tcPr>
            <w:tcW w:w="3178" w:type="dxa"/>
          </w:tcPr>
          <w:p w14:paraId="77D0856C" w14:textId="77777777" w:rsidR="000C6F4C" w:rsidRPr="009F5FEF" w:rsidRDefault="000C6F4C" w:rsidP="000C6F4C">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rPr>
              <w:t>所稱設備使用費係指於計畫執行期間內，使用設備</w:t>
            </w:r>
            <w:r w:rsidRPr="009F5FEF">
              <w:rPr>
                <w:rFonts w:eastAsia="標楷體"/>
                <w:sz w:val="22"/>
              </w:rPr>
              <w:t>(</w:t>
            </w:r>
            <w:r w:rsidRPr="009F5FEF">
              <w:rPr>
                <w:rFonts w:eastAsia="標楷體" w:hint="eastAsia"/>
                <w:sz w:val="22"/>
              </w:rPr>
              <w:t>包含購置或資本租賃之軟硬體設備、軟體升級、列入資產之模具、</w:t>
            </w:r>
            <w:proofErr w:type="gramStart"/>
            <w:r w:rsidRPr="009F5FEF">
              <w:rPr>
                <w:rFonts w:eastAsia="標楷體" w:hint="eastAsia"/>
                <w:sz w:val="22"/>
              </w:rPr>
              <w:t>治具</w:t>
            </w:r>
            <w:proofErr w:type="gramEnd"/>
            <w:r w:rsidRPr="009F5FEF">
              <w:rPr>
                <w:rFonts w:eastAsia="標楷體" w:hint="eastAsia"/>
                <w:sz w:val="22"/>
              </w:rPr>
              <w:t>、夾具或計畫執行期間所發生雜項購置，及租賃</w:t>
            </w:r>
            <w:r w:rsidRPr="009F5FEF">
              <w:rPr>
                <w:rFonts w:eastAsia="標楷體"/>
                <w:sz w:val="22"/>
              </w:rPr>
              <w:t>EDA Tools/</w:t>
            </w:r>
            <w:r w:rsidRPr="009F5FEF">
              <w:rPr>
                <w:rFonts w:eastAsia="標楷體" w:hint="eastAsia"/>
                <w:sz w:val="22"/>
              </w:rPr>
              <w:t>專業研發軟體、雲端設備、頻寬</w:t>
            </w:r>
            <w:proofErr w:type="gramStart"/>
            <w:r w:rsidRPr="009F5FEF">
              <w:rPr>
                <w:rFonts w:eastAsia="標楷體" w:hint="eastAsia"/>
                <w:sz w:val="22"/>
              </w:rPr>
              <w:t>）</w:t>
            </w:r>
            <w:proofErr w:type="gramEnd"/>
            <w:r w:rsidRPr="009F5FEF">
              <w:rPr>
                <w:rFonts w:eastAsia="標楷體" w:hint="eastAsia"/>
                <w:sz w:val="22"/>
              </w:rPr>
              <w:t>所應分攤之費用</w:t>
            </w:r>
            <w:proofErr w:type="gramStart"/>
            <w:r w:rsidRPr="009F5FEF">
              <w:rPr>
                <w:rFonts w:eastAsia="標楷體" w:hint="eastAsia"/>
                <w:sz w:val="22"/>
              </w:rPr>
              <w:t>（</w:t>
            </w:r>
            <w:proofErr w:type="gramEnd"/>
            <w:r w:rsidRPr="009F5FEF">
              <w:rPr>
                <w:rFonts w:eastAsia="標楷體" w:hint="eastAsia"/>
                <w:sz w:val="22"/>
              </w:rPr>
              <w:t>不含可全額或依比例扣抵之營業稅進項稅額；非實際投入研發工作之文書、行政、會計與專案管理等所使用之相關設備，請編列於不可補助項目</w:t>
            </w:r>
            <w:proofErr w:type="gramStart"/>
            <w:r w:rsidRPr="009F5FEF">
              <w:rPr>
                <w:rFonts w:eastAsia="標楷體" w:hint="eastAsia"/>
                <w:sz w:val="22"/>
              </w:rPr>
              <w:t>）</w:t>
            </w:r>
            <w:proofErr w:type="gramEnd"/>
            <w:r w:rsidRPr="009F5FEF">
              <w:rPr>
                <w:rFonts w:eastAsia="標楷體" w:hint="eastAsia"/>
                <w:sz w:val="22"/>
              </w:rPr>
              <w:t>。</w:t>
            </w:r>
          </w:p>
          <w:p w14:paraId="159B89F5" w14:textId="77777777" w:rsidR="000C6F4C" w:rsidRPr="009F5FEF" w:rsidRDefault="000C6F4C" w:rsidP="000C6F4C">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hint="eastAsia"/>
                <w:sz w:val="22"/>
              </w:rPr>
              <w:t>採用購置（含資本租賃）方式使用設備：</w:t>
            </w:r>
          </w:p>
          <w:p w14:paraId="0B082A17"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應依新增、已有設備逐項列示，計畫開始日（含）</w:t>
            </w:r>
            <w:proofErr w:type="gramStart"/>
            <w:r w:rsidRPr="009F5FEF">
              <w:rPr>
                <w:rFonts w:eastAsia="標楷體"/>
                <w:sz w:val="22"/>
                <w:szCs w:val="22"/>
              </w:rPr>
              <w:t>後購入</w:t>
            </w:r>
            <w:proofErr w:type="gramEnd"/>
            <w:r w:rsidRPr="009F5FEF">
              <w:rPr>
                <w:rFonts w:eastAsia="標楷體"/>
                <w:sz w:val="22"/>
                <w:szCs w:val="22"/>
              </w:rPr>
              <w:t>之設備為新設備，購入日期之確定依下列方式處理：國內採購依統一發票日期，國外採購以進口報單上之進口日期為依據。</w:t>
            </w:r>
          </w:p>
          <w:p w14:paraId="53435CAB"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每月使用費</w:t>
            </w:r>
            <w:r w:rsidRPr="009F5FEF">
              <w:rPr>
                <w:rFonts w:eastAsia="標楷體" w:hint="eastAsia"/>
                <w:sz w:val="22"/>
                <w:szCs w:val="22"/>
              </w:rPr>
              <w:t>依下列公式計算，並依預計使用月數編列。</w:t>
            </w:r>
          </w:p>
          <w:p w14:paraId="5A46DB52" w14:textId="77777777" w:rsidR="000C6F4C" w:rsidRPr="009F5FEF" w:rsidRDefault="000C6F4C" w:rsidP="0051360F">
            <w:pPr>
              <w:pStyle w:val="affc"/>
              <w:kinsoku w:val="0"/>
              <w:overflowPunct w:val="0"/>
              <w:adjustRightInd w:val="0"/>
              <w:snapToGrid w:val="0"/>
              <w:ind w:leftChars="207" w:left="816" w:hangingChars="145" w:hanging="319"/>
              <w:jc w:val="both"/>
              <w:textAlignment w:val="baseline"/>
              <w:rPr>
                <w:sz w:val="22"/>
                <w:szCs w:val="22"/>
              </w:rPr>
            </w:pPr>
            <w:r w:rsidRPr="009F5FEF">
              <w:rPr>
                <w:sz w:val="22"/>
                <w:szCs w:val="22"/>
              </w:rPr>
              <w:sym w:font="Wingdings 2" w:char="F06A"/>
            </w:r>
            <w:r w:rsidRPr="009F5FEF">
              <w:rPr>
                <w:rFonts w:hint="eastAsia"/>
                <w:sz w:val="22"/>
                <w:szCs w:val="22"/>
              </w:rPr>
              <w:t xml:space="preserve"> </w:t>
            </w:r>
            <w:r w:rsidRPr="009F5FEF">
              <w:rPr>
                <w:sz w:val="22"/>
                <w:szCs w:val="22"/>
              </w:rPr>
              <w:tab/>
            </w:r>
            <w:proofErr w:type="gramStart"/>
            <w:r w:rsidRPr="009F5FEF">
              <w:rPr>
                <w:sz w:val="22"/>
                <w:szCs w:val="22"/>
              </w:rPr>
              <w:t>感</w:t>
            </w:r>
            <w:proofErr w:type="gramEnd"/>
            <w:r w:rsidRPr="009F5FEF">
              <w:rPr>
                <w:sz w:val="22"/>
                <w:szCs w:val="22"/>
              </w:rPr>
              <w:t>測與網路通訊暨資訊處理設備及電子計算機及其周邊設備=C/36；其他設備=C/60。</w:t>
            </w:r>
          </w:p>
          <w:p w14:paraId="6B58B267" w14:textId="77777777" w:rsidR="000C6F4C" w:rsidRPr="009F5FEF" w:rsidRDefault="000C6F4C" w:rsidP="0051360F">
            <w:pPr>
              <w:pStyle w:val="affc"/>
              <w:kinsoku w:val="0"/>
              <w:overflowPunct w:val="0"/>
              <w:adjustRightInd w:val="0"/>
              <w:snapToGrid w:val="0"/>
              <w:ind w:leftChars="207" w:left="816" w:hangingChars="145" w:hanging="319"/>
              <w:jc w:val="both"/>
              <w:textAlignment w:val="baseline"/>
              <w:rPr>
                <w:sz w:val="22"/>
                <w:szCs w:val="22"/>
              </w:rPr>
            </w:pPr>
            <w:r w:rsidRPr="009F5FEF">
              <w:rPr>
                <w:sz w:val="22"/>
                <w:szCs w:val="22"/>
              </w:rPr>
              <w:sym w:font="Wingdings 2" w:char="F06B"/>
            </w:r>
            <w:r w:rsidRPr="009F5FEF">
              <w:rPr>
                <w:sz w:val="22"/>
                <w:szCs w:val="22"/>
              </w:rPr>
              <w:t xml:space="preserve"> 新購設備，C=購置成本（含增添改良）；已有設備，C=計畫開始日</w:t>
            </w:r>
            <w:proofErr w:type="gramStart"/>
            <w:r w:rsidRPr="009F5FEF">
              <w:rPr>
                <w:sz w:val="22"/>
                <w:szCs w:val="22"/>
              </w:rPr>
              <w:t>帳面</w:t>
            </w:r>
            <w:proofErr w:type="gramEnd"/>
            <w:r w:rsidRPr="009F5FEF">
              <w:rPr>
                <w:sz w:val="22"/>
                <w:szCs w:val="22"/>
              </w:rPr>
              <w:t>價值（即計畫開始前一日之未折減餘額）。</w:t>
            </w:r>
          </w:p>
          <w:p w14:paraId="44C0FC8C"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bCs/>
                <w:sz w:val="22"/>
                <w:szCs w:val="22"/>
              </w:rPr>
              <w:t>預計使用月數應依研發時程及投入比例作為使用費之計算基礎。</w:t>
            </w:r>
          </w:p>
          <w:p w14:paraId="3AA56CB0"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bCs/>
                <w:sz w:val="22"/>
                <w:szCs w:val="22"/>
              </w:rPr>
              <w:t>帳載列入雜項購置之已有設備不得編列設備使用費。</w:t>
            </w:r>
          </w:p>
          <w:p w14:paraId="77477001" w14:textId="77777777" w:rsidR="000C6F4C" w:rsidRPr="009F5FEF" w:rsidRDefault="000C6F4C" w:rsidP="000C6F4C">
            <w:pPr>
              <w:numPr>
                <w:ilvl w:val="0"/>
                <w:numId w:val="73"/>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9F5FEF">
              <w:rPr>
                <w:rFonts w:eastAsia="標楷體"/>
                <w:bCs/>
                <w:sz w:val="22"/>
                <w:szCs w:val="22"/>
              </w:rPr>
              <w:t>採用</w:t>
            </w:r>
            <w:r w:rsidRPr="009F5FEF">
              <w:rPr>
                <w:rFonts w:eastAsia="標楷體"/>
                <w:sz w:val="22"/>
              </w:rPr>
              <w:t>營業</w:t>
            </w:r>
            <w:r w:rsidRPr="009F5FEF">
              <w:rPr>
                <w:rFonts w:eastAsia="標楷體"/>
                <w:bCs/>
                <w:sz w:val="22"/>
                <w:szCs w:val="22"/>
              </w:rPr>
              <w:t>租賃方式使用設備</w:t>
            </w:r>
            <w:r w:rsidRPr="009F5FEF">
              <w:rPr>
                <w:rFonts w:eastAsia="標楷體"/>
                <w:bCs/>
                <w:sz w:val="22"/>
                <w:szCs w:val="22"/>
              </w:rPr>
              <w:lastRenderedPageBreak/>
              <w:t>：</w:t>
            </w:r>
          </w:p>
          <w:p w14:paraId="0AA0CEED" w14:textId="77777777" w:rsidR="000C6F4C" w:rsidRPr="009F5FEF" w:rsidRDefault="000C6F4C" w:rsidP="000C6F4C">
            <w:pPr>
              <w:numPr>
                <w:ilvl w:val="0"/>
                <w:numId w:val="8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bCs/>
                <w:sz w:val="22"/>
                <w:szCs w:val="22"/>
              </w:rPr>
              <w:t>ED</w:t>
            </w:r>
            <w:r w:rsidRPr="009F5FEF">
              <w:rPr>
                <w:rFonts w:eastAsia="標楷體"/>
                <w:sz w:val="22"/>
                <w:szCs w:val="22"/>
              </w:rPr>
              <w:t>A Tools/</w:t>
            </w:r>
            <w:r w:rsidRPr="009F5FEF">
              <w:rPr>
                <w:rFonts w:eastAsia="標楷體"/>
                <w:sz w:val="22"/>
                <w:szCs w:val="22"/>
              </w:rPr>
              <w:t>專業研發軟體</w:t>
            </w:r>
            <w:proofErr w:type="gramStart"/>
            <w:r w:rsidRPr="009F5FEF">
              <w:rPr>
                <w:rFonts w:eastAsia="標楷體"/>
                <w:sz w:val="22"/>
                <w:szCs w:val="22"/>
              </w:rPr>
              <w:t>採</w:t>
            </w:r>
            <w:proofErr w:type="gramEnd"/>
            <w:r w:rsidRPr="009F5FEF">
              <w:rPr>
                <w:rFonts w:eastAsia="標楷體"/>
                <w:sz w:val="22"/>
                <w:szCs w:val="22"/>
              </w:rPr>
              <w:t>營業租賃者，應註明軟體名稱及費用估算方式並檢附租賃契約或草約。</w:t>
            </w:r>
          </w:p>
          <w:p w14:paraId="562F179D" w14:textId="77777777" w:rsidR="000C6F4C" w:rsidRPr="009F5FEF" w:rsidRDefault="000C6F4C" w:rsidP="000C6F4C">
            <w:pPr>
              <w:numPr>
                <w:ilvl w:val="0"/>
                <w:numId w:val="8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雲端設備租賃費</w:t>
            </w:r>
            <w:r w:rsidRPr="009F5FEF">
              <w:rPr>
                <w:rFonts w:eastAsia="標楷體" w:hint="eastAsia"/>
                <w:sz w:val="22"/>
                <w:szCs w:val="22"/>
              </w:rPr>
              <w:t>、</w:t>
            </w:r>
            <w:proofErr w:type="gramStart"/>
            <w:r w:rsidRPr="009F5FEF">
              <w:rPr>
                <w:rFonts w:eastAsia="標楷體" w:hint="eastAsia"/>
                <w:sz w:val="22"/>
                <w:szCs w:val="22"/>
              </w:rPr>
              <w:t>頻寬費</w:t>
            </w:r>
            <w:proofErr w:type="gramEnd"/>
            <w:r w:rsidRPr="009F5FEF">
              <w:rPr>
                <w:rFonts w:eastAsia="標楷體" w:hint="eastAsia"/>
                <w:sz w:val="22"/>
                <w:szCs w:val="22"/>
              </w:rPr>
              <w:t>，應註明費用估算及分攤方式。</w:t>
            </w:r>
          </w:p>
        </w:tc>
        <w:tc>
          <w:tcPr>
            <w:tcW w:w="3142" w:type="dxa"/>
          </w:tcPr>
          <w:p w14:paraId="67A9C0BE"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lastRenderedPageBreak/>
              <w:t>設備使用費之計算公式應符合編列原則。</w:t>
            </w:r>
          </w:p>
          <w:p w14:paraId="765429A3"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計畫新增加之設備、雲端設備租賃、</w:t>
            </w:r>
            <w:proofErr w:type="gramStart"/>
            <w:r w:rsidRPr="009F5FEF">
              <w:rPr>
                <w:rFonts w:eastAsia="標楷體" w:hint="eastAsia"/>
                <w:sz w:val="22"/>
                <w:szCs w:val="22"/>
              </w:rPr>
              <w:t>頻寬費之</w:t>
            </w:r>
            <w:proofErr w:type="gramEnd"/>
            <w:r w:rsidRPr="009F5FEF">
              <w:rPr>
                <w:rFonts w:eastAsia="標楷體" w:hint="eastAsia"/>
                <w:sz w:val="22"/>
                <w:szCs w:val="22"/>
              </w:rPr>
              <w:t>採購應符合公司內部規定並經計畫主持人核准。</w:t>
            </w:r>
          </w:p>
          <w:p w14:paraId="15CE52A5"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計畫新增設備之採購應符合公司內部規定並經計畫主持人核准；帳列設備名稱、購入日期、購入成本（含增添及改良）應與支用單據或會計師財務</w:t>
            </w:r>
            <w:r w:rsidRPr="009F5FEF">
              <w:rPr>
                <w:rFonts w:eastAsia="標楷體"/>
                <w:sz w:val="22"/>
                <w:szCs w:val="22"/>
              </w:rPr>
              <w:t>/</w:t>
            </w:r>
            <w:r w:rsidRPr="009F5FEF">
              <w:rPr>
                <w:rFonts w:eastAsia="標楷體" w:hint="eastAsia"/>
                <w:sz w:val="22"/>
                <w:szCs w:val="22"/>
              </w:rPr>
              <w:t>稅務簽證之財產目錄相符。</w:t>
            </w:r>
          </w:p>
          <w:p w14:paraId="2745444F"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已有設備計畫開始日之</w:t>
            </w:r>
            <w:proofErr w:type="gramStart"/>
            <w:r w:rsidRPr="009F5FEF">
              <w:rPr>
                <w:rFonts w:eastAsia="標楷體" w:hint="eastAsia"/>
                <w:sz w:val="22"/>
                <w:szCs w:val="22"/>
              </w:rPr>
              <w:t>帳面</w:t>
            </w:r>
            <w:proofErr w:type="gramEnd"/>
            <w:r w:rsidRPr="009F5FEF">
              <w:rPr>
                <w:rFonts w:eastAsia="標楷體" w:hint="eastAsia"/>
                <w:sz w:val="22"/>
                <w:szCs w:val="22"/>
              </w:rPr>
              <w:t>價值應核對至報稅報表所採用之財產目錄，並折算計畫開始日</w:t>
            </w:r>
            <w:proofErr w:type="gramStart"/>
            <w:r w:rsidRPr="009F5FEF">
              <w:rPr>
                <w:rFonts w:eastAsia="標楷體" w:hint="eastAsia"/>
                <w:sz w:val="22"/>
                <w:szCs w:val="22"/>
              </w:rPr>
              <w:t>帳面</w:t>
            </w:r>
            <w:proofErr w:type="gramEnd"/>
            <w:r w:rsidRPr="009F5FEF">
              <w:rPr>
                <w:rFonts w:eastAsia="標楷體" w:hint="eastAsia"/>
                <w:sz w:val="22"/>
                <w:szCs w:val="22"/>
              </w:rPr>
              <w:t>價值。</w:t>
            </w:r>
          </w:p>
          <w:p w14:paraId="275A3F4D"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設備經驗收</w:t>
            </w:r>
            <w:proofErr w:type="gramStart"/>
            <w:r w:rsidRPr="009F5FEF">
              <w:rPr>
                <w:rFonts w:eastAsia="標楷體" w:hint="eastAsia"/>
                <w:sz w:val="22"/>
                <w:szCs w:val="22"/>
              </w:rPr>
              <w:t>入帳</w:t>
            </w:r>
            <w:proofErr w:type="gramEnd"/>
            <w:r w:rsidRPr="009F5FEF">
              <w:rPr>
                <w:rFonts w:eastAsia="標楷體" w:hint="eastAsia"/>
                <w:sz w:val="22"/>
                <w:szCs w:val="22"/>
              </w:rPr>
              <w:t>後，始得報支驗收日起投入專案計畫之使用費。已報廢或已經出售之設備，自出售或報廢日起不得報支設備使用費。</w:t>
            </w:r>
          </w:p>
          <w:p w14:paraId="4C3B3414"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若同時執行政府其他補助或輔導計畫，已列入該計畫之使用時數或租金，不得重複報支於本專案。</w:t>
            </w:r>
          </w:p>
          <w:p w14:paraId="1649CB92"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營業租賃之</w:t>
            </w:r>
            <w:r w:rsidRPr="009F5FEF">
              <w:rPr>
                <w:rFonts w:eastAsia="標楷體" w:hint="eastAsia"/>
                <w:sz w:val="22"/>
                <w:szCs w:val="22"/>
              </w:rPr>
              <w:t>EDA Tools /</w:t>
            </w:r>
            <w:r w:rsidRPr="009F5FEF">
              <w:rPr>
                <w:rFonts w:eastAsia="標楷體" w:hint="eastAsia"/>
                <w:sz w:val="22"/>
                <w:szCs w:val="22"/>
              </w:rPr>
              <w:t>專業研發軟體、雲端設備、</w:t>
            </w:r>
            <w:proofErr w:type="gramStart"/>
            <w:r w:rsidRPr="009F5FEF">
              <w:rPr>
                <w:rFonts w:eastAsia="標楷體" w:hint="eastAsia"/>
                <w:sz w:val="22"/>
                <w:szCs w:val="22"/>
              </w:rPr>
              <w:t>頻寬費</w:t>
            </w:r>
            <w:proofErr w:type="gramEnd"/>
            <w:r w:rsidRPr="009F5FEF">
              <w:rPr>
                <w:rFonts w:eastAsia="標楷體" w:hint="eastAsia"/>
                <w:sz w:val="22"/>
                <w:szCs w:val="22"/>
              </w:rPr>
              <w:t>，單據日期應在專案計畫執行期間內，且為專案計畫執行期間所應負擔之費用。若單據日期落於專案計畫執行期間之外，而已由出租方於單據內註明計費</w:t>
            </w:r>
            <w:proofErr w:type="gramStart"/>
            <w:r w:rsidRPr="009F5FEF">
              <w:rPr>
                <w:rFonts w:eastAsia="標楷體" w:hint="eastAsia"/>
                <w:sz w:val="22"/>
                <w:szCs w:val="22"/>
              </w:rPr>
              <w:t>期間，</w:t>
            </w:r>
            <w:proofErr w:type="gramEnd"/>
            <w:r w:rsidRPr="009F5FEF">
              <w:rPr>
                <w:rFonts w:eastAsia="標楷體" w:hint="eastAsia"/>
                <w:sz w:val="22"/>
                <w:szCs w:val="22"/>
              </w:rPr>
              <w:t>亦得列報為專案計畫之費用（例如，</w:t>
            </w:r>
            <w:r w:rsidRPr="009F5FEF">
              <w:rPr>
                <w:rFonts w:eastAsia="標楷體" w:hint="eastAsia"/>
                <w:sz w:val="22"/>
                <w:szCs w:val="22"/>
              </w:rPr>
              <w:t>12</w:t>
            </w:r>
            <w:r w:rsidRPr="009F5FEF">
              <w:rPr>
                <w:rFonts w:eastAsia="標楷體" w:hint="eastAsia"/>
                <w:sz w:val="22"/>
                <w:szCs w:val="22"/>
              </w:rPr>
              <w:t>月之頻寬費，發票日期為次年</w:t>
            </w:r>
            <w:r w:rsidRPr="009F5FEF">
              <w:rPr>
                <w:rFonts w:eastAsia="標楷體" w:hint="eastAsia"/>
                <w:sz w:val="22"/>
                <w:szCs w:val="22"/>
              </w:rPr>
              <w:t>1</w:t>
            </w:r>
            <w:r w:rsidRPr="009F5FEF">
              <w:rPr>
                <w:rFonts w:eastAsia="標楷體" w:hint="eastAsia"/>
                <w:sz w:val="22"/>
                <w:szCs w:val="22"/>
              </w:rPr>
              <w:t>月，若發票上已註明計費期間為</w:t>
            </w:r>
            <w:r w:rsidRPr="009F5FEF">
              <w:rPr>
                <w:rFonts w:eastAsia="標楷體" w:hint="eastAsia"/>
                <w:sz w:val="22"/>
                <w:szCs w:val="22"/>
              </w:rPr>
              <w:t>12</w:t>
            </w:r>
            <w:r w:rsidRPr="009F5FEF">
              <w:rPr>
                <w:rFonts w:eastAsia="標楷體" w:hint="eastAsia"/>
                <w:sz w:val="22"/>
                <w:szCs w:val="22"/>
              </w:rPr>
              <w:t>月，仍列為</w:t>
            </w:r>
            <w:r w:rsidRPr="009F5FEF">
              <w:rPr>
                <w:rFonts w:eastAsia="標楷體" w:hint="eastAsia"/>
                <w:sz w:val="22"/>
                <w:szCs w:val="22"/>
              </w:rPr>
              <w:t>12</w:t>
            </w:r>
            <w:r w:rsidRPr="009F5FEF">
              <w:rPr>
                <w:rFonts w:eastAsia="標楷體" w:hint="eastAsia"/>
                <w:sz w:val="22"/>
                <w:szCs w:val="22"/>
              </w:rPr>
              <w:t>月之費用）；若計費期間超過計畫</w:t>
            </w:r>
            <w:proofErr w:type="gramStart"/>
            <w:r w:rsidRPr="009F5FEF">
              <w:rPr>
                <w:rFonts w:eastAsia="標楷體" w:hint="eastAsia"/>
                <w:sz w:val="22"/>
                <w:szCs w:val="22"/>
              </w:rPr>
              <w:t>期間（</w:t>
            </w:r>
            <w:proofErr w:type="gramEnd"/>
            <w:r w:rsidRPr="009F5FEF">
              <w:rPr>
                <w:rFonts w:eastAsia="標楷體" w:hint="eastAsia"/>
                <w:sz w:val="22"/>
                <w:szCs w:val="22"/>
              </w:rPr>
              <w:t>例如計費期間為</w:t>
            </w:r>
            <w:r w:rsidRPr="009F5FEF">
              <w:rPr>
                <w:rFonts w:eastAsia="標楷體" w:hint="eastAsia"/>
                <w:sz w:val="22"/>
                <w:szCs w:val="22"/>
              </w:rPr>
              <w:t>11</w:t>
            </w:r>
            <w:r w:rsidRPr="009F5FEF">
              <w:rPr>
                <w:rFonts w:eastAsia="標楷體" w:hint="eastAsia"/>
                <w:sz w:val="22"/>
                <w:szCs w:val="22"/>
              </w:rPr>
              <w:t>月</w:t>
            </w:r>
            <w:r w:rsidRPr="009F5FEF">
              <w:rPr>
                <w:rFonts w:eastAsia="標楷體" w:hint="eastAsia"/>
                <w:sz w:val="22"/>
                <w:szCs w:val="22"/>
              </w:rPr>
              <w:t>15</w:t>
            </w:r>
            <w:r w:rsidRPr="009F5FEF">
              <w:rPr>
                <w:rFonts w:eastAsia="標楷體" w:hint="eastAsia"/>
                <w:sz w:val="22"/>
                <w:szCs w:val="22"/>
              </w:rPr>
              <w:t>日至</w:t>
            </w:r>
            <w:r w:rsidRPr="009F5FEF">
              <w:rPr>
                <w:rFonts w:eastAsia="標楷體" w:hint="eastAsia"/>
                <w:sz w:val="22"/>
                <w:szCs w:val="22"/>
              </w:rPr>
              <w:t>12</w:t>
            </w:r>
            <w:r w:rsidRPr="009F5FEF">
              <w:rPr>
                <w:rFonts w:eastAsia="標楷體" w:hint="eastAsia"/>
                <w:sz w:val="22"/>
                <w:szCs w:val="22"/>
              </w:rPr>
              <w:t>月</w:t>
            </w:r>
            <w:r w:rsidRPr="009F5FEF">
              <w:rPr>
                <w:rFonts w:eastAsia="標楷體" w:hint="eastAsia"/>
                <w:sz w:val="22"/>
                <w:szCs w:val="22"/>
              </w:rPr>
              <w:t>14</w:t>
            </w:r>
            <w:r w:rsidRPr="009F5FEF">
              <w:rPr>
                <w:rFonts w:eastAsia="標楷體" w:hint="eastAsia"/>
                <w:sz w:val="22"/>
                <w:szCs w:val="22"/>
              </w:rPr>
              <w:t>日，但計畫僅執行至</w:t>
            </w:r>
            <w:r w:rsidRPr="009F5FEF">
              <w:rPr>
                <w:rFonts w:eastAsia="標楷體" w:hint="eastAsia"/>
                <w:sz w:val="22"/>
                <w:szCs w:val="22"/>
              </w:rPr>
              <w:t>11</w:t>
            </w:r>
            <w:r w:rsidRPr="009F5FEF">
              <w:rPr>
                <w:rFonts w:eastAsia="標楷體" w:hint="eastAsia"/>
                <w:sz w:val="22"/>
                <w:szCs w:val="22"/>
              </w:rPr>
              <w:t>月</w:t>
            </w:r>
            <w:r w:rsidRPr="009F5FEF">
              <w:rPr>
                <w:rFonts w:eastAsia="標楷體" w:hint="eastAsia"/>
                <w:sz w:val="22"/>
                <w:szCs w:val="22"/>
              </w:rPr>
              <w:t>30</w:t>
            </w:r>
            <w:r w:rsidRPr="009F5FEF">
              <w:rPr>
                <w:rFonts w:eastAsia="標楷體" w:hint="eastAsia"/>
                <w:sz w:val="22"/>
                <w:szCs w:val="22"/>
              </w:rPr>
              <w:t>日），則執行單位可就下列方式擇一認列：</w:t>
            </w:r>
          </w:p>
          <w:p w14:paraId="28134D86" w14:textId="77777777" w:rsidR="000C6F4C" w:rsidRPr="009F5FEF" w:rsidRDefault="000C6F4C" w:rsidP="000C6F4C">
            <w:pPr>
              <w:numPr>
                <w:ilvl w:val="0"/>
                <w:numId w:val="9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lastRenderedPageBreak/>
              <w:t>依據計畫期間涵蓋天數，並依據專案使用比例應分攤金額計算。</w:t>
            </w:r>
          </w:p>
          <w:p w14:paraId="0791CAFA" w14:textId="77777777" w:rsidR="000C6F4C" w:rsidRPr="009F5FEF" w:rsidRDefault="000C6F4C" w:rsidP="000C6F4C">
            <w:pPr>
              <w:numPr>
                <w:ilvl w:val="0"/>
                <w:numId w:val="9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依據計費期間專案使用比例應分攤金額計算。</w:t>
            </w:r>
          </w:p>
        </w:tc>
        <w:tc>
          <w:tcPr>
            <w:tcW w:w="3143" w:type="dxa"/>
          </w:tcPr>
          <w:p w14:paraId="7F247C42" w14:textId="77777777" w:rsidR="000C6F4C" w:rsidRPr="009F5FEF" w:rsidRDefault="000C6F4C" w:rsidP="000C6F4C">
            <w:pPr>
              <w:numPr>
                <w:ilvl w:val="0"/>
                <w:numId w:val="7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新購設備：</w:t>
            </w:r>
          </w:p>
          <w:p w14:paraId="35BFECF5" w14:textId="77777777"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請購單或費用申請、核銷單、採購單、驗收單、統一發票或收據、</w:t>
            </w:r>
            <w:r w:rsidRPr="009F5FEF">
              <w:rPr>
                <w:rFonts w:eastAsia="標楷體"/>
                <w:sz w:val="22"/>
                <w:szCs w:val="22"/>
              </w:rPr>
              <w:t>Invoice</w:t>
            </w:r>
            <w:r w:rsidRPr="009F5FEF">
              <w:rPr>
                <w:rFonts w:eastAsia="標楷體"/>
                <w:sz w:val="22"/>
                <w:szCs w:val="22"/>
              </w:rPr>
              <w:t>、進口報單（須加蓋計畫專章）、報稅所採用之財產目錄或經會計師財務</w:t>
            </w:r>
            <w:r w:rsidRPr="009F5FEF">
              <w:rPr>
                <w:rFonts w:eastAsia="標楷體"/>
                <w:sz w:val="22"/>
                <w:szCs w:val="22"/>
              </w:rPr>
              <w:t>/</w:t>
            </w:r>
            <w:r w:rsidRPr="009F5FEF">
              <w:rPr>
                <w:rFonts w:eastAsia="標楷體"/>
                <w:sz w:val="22"/>
                <w:szCs w:val="22"/>
              </w:rPr>
              <w:t>稅務簽證之財產目錄。</w:t>
            </w:r>
          </w:p>
          <w:p w14:paraId="1EF24BF2" w14:textId="48D0D6D2"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內部記帳傳票（摘要欄或專案欄須</w:t>
            </w:r>
            <w:r w:rsidRPr="009F5FEF">
              <w:rPr>
                <w:rFonts w:eastAsia="標楷體"/>
                <w:sz w:val="22"/>
                <w:szCs w:val="22"/>
              </w:rPr>
              <w:t>A+</w:t>
            </w:r>
            <w:r w:rsidRPr="009F5FEF">
              <w:rPr>
                <w:rFonts w:eastAsia="標楷體"/>
                <w:sz w:val="22"/>
                <w:szCs w:val="22"/>
              </w:rPr>
              <w:t>早創計畫）、</w:t>
            </w:r>
            <w:proofErr w:type="gramStart"/>
            <w:r w:rsidRPr="009F5FEF">
              <w:rPr>
                <w:rFonts w:eastAsia="標楷體"/>
                <w:sz w:val="22"/>
                <w:szCs w:val="22"/>
              </w:rPr>
              <w:t>明細帳</w:t>
            </w:r>
            <w:proofErr w:type="gramEnd"/>
            <w:r w:rsidRPr="009F5FEF">
              <w:rPr>
                <w:rFonts w:eastAsia="標楷體"/>
                <w:sz w:val="22"/>
                <w:szCs w:val="22"/>
              </w:rPr>
              <w:t>。</w:t>
            </w:r>
          </w:p>
          <w:p w14:paraId="50584DB1" w14:textId="77777777"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足以佐證付款之水單、信用狀、匯款單、支票影本、銀行對</w:t>
            </w:r>
            <w:proofErr w:type="gramStart"/>
            <w:r w:rsidRPr="009F5FEF">
              <w:rPr>
                <w:rFonts w:eastAsia="標楷體"/>
                <w:sz w:val="22"/>
                <w:szCs w:val="22"/>
              </w:rPr>
              <w:t>帳單</w:t>
            </w:r>
            <w:proofErr w:type="gramEnd"/>
            <w:r w:rsidRPr="009F5FEF">
              <w:rPr>
                <w:rFonts w:eastAsia="標楷體"/>
                <w:sz w:val="22"/>
                <w:szCs w:val="22"/>
              </w:rPr>
              <w:t>、進口結匯單據、銀行轉帳、零用金支付清單等支付證明，以信用卡支付者，依</w:t>
            </w:r>
            <w:proofErr w:type="gramStart"/>
            <w:r w:rsidRPr="009F5FEF">
              <w:rPr>
                <w:rFonts w:eastAsia="標楷體"/>
                <w:sz w:val="22"/>
                <w:szCs w:val="22"/>
              </w:rPr>
              <w:t>帳單</w:t>
            </w:r>
            <w:proofErr w:type="gramEnd"/>
            <w:r w:rsidRPr="009F5FEF">
              <w:rPr>
                <w:rFonts w:eastAsia="標楷體"/>
                <w:sz w:val="22"/>
                <w:szCs w:val="22"/>
              </w:rPr>
              <w:t>明細之臺幣金額報支</w:t>
            </w:r>
            <w:r w:rsidRPr="009F5FEF">
              <w:rPr>
                <w:rFonts w:eastAsia="標楷體" w:hint="eastAsia"/>
                <w:sz w:val="22"/>
                <w:szCs w:val="22"/>
              </w:rPr>
              <w:t>，其他</w:t>
            </w:r>
            <w:r w:rsidRPr="009F5FEF">
              <w:rPr>
                <w:rFonts w:eastAsia="標楷體"/>
                <w:sz w:val="22"/>
                <w:szCs w:val="22"/>
              </w:rPr>
              <w:t>涉及外幣支付之費用，應附當時之外幣匯率表。</w:t>
            </w:r>
          </w:p>
          <w:p w14:paraId="66A963C7" w14:textId="77777777" w:rsidR="000C6F4C" w:rsidRPr="009F5FEF" w:rsidRDefault="000C6F4C" w:rsidP="000C6F4C">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已有設備：</w:t>
            </w:r>
          </w:p>
          <w:p w14:paraId="0B65B964" w14:textId="77777777" w:rsidR="000C6F4C" w:rsidRPr="009F5FEF" w:rsidRDefault="000C6F4C" w:rsidP="000C6F4C">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報稅所採用之財產目錄或經會計師稅務簽證之財產目錄（含計畫開始前</w:t>
            </w:r>
            <w:r w:rsidRPr="009F5FEF">
              <w:rPr>
                <w:rFonts w:eastAsia="標楷體" w:hint="eastAsia"/>
                <w:sz w:val="22"/>
                <w:szCs w:val="22"/>
              </w:rPr>
              <w:t>一</w:t>
            </w:r>
            <w:r w:rsidRPr="009F5FEF">
              <w:rPr>
                <w:rFonts w:eastAsia="標楷體"/>
                <w:sz w:val="22"/>
                <w:szCs w:val="22"/>
              </w:rPr>
              <w:t>日及計畫執行期間之財產目錄）。</w:t>
            </w:r>
          </w:p>
          <w:p w14:paraId="5885DA9D" w14:textId="77777777" w:rsidR="000C6F4C" w:rsidRPr="009F5FEF" w:rsidRDefault="000C6F4C" w:rsidP="000C6F4C">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查核人員如認為有必要，得要求執行單位提供依據營利事業所得稅核課期間內應保存之原始採購單據。</w:t>
            </w:r>
          </w:p>
          <w:p w14:paraId="22209619" w14:textId="77777777" w:rsidR="000C6F4C" w:rsidRPr="009F5FEF" w:rsidRDefault="000C6F4C" w:rsidP="000C6F4C">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proofErr w:type="gramStart"/>
            <w:r w:rsidRPr="009F5FEF">
              <w:rPr>
                <w:rFonts w:eastAsia="標楷體"/>
                <w:sz w:val="22"/>
                <w:szCs w:val="22"/>
              </w:rPr>
              <w:t>採</w:t>
            </w:r>
            <w:proofErr w:type="gramEnd"/>
            <w:r w:rsidRPr="009F5FEF">
              <w:rPr>
                <w:rFonts w:eastAsia="標楷體"/>
                <w:sz w:val="22"/>
                <w:szCs w:val="22"/>
              </w:rPr>
              <w:t>租賃者：</w:t>
            </w:r>
          </w:p>
          <w:p w14:paraId="572B077C" w14:textId="77777777" w:rsidR="000C6F4C" w:rsidRPr="009F5FEF" w:rsidRDefault="000C6F4C" w:rsidP="000C6F4C">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租賃契約或其他足以辨別計費</w:t>
            </w:r>
            <w:proofErr w:type="gramStart"/>
            <w:r w:rsidRPr="009F5FEF">
              <w:rPr>
                <w:rFonts w:eastAsia="標楷體"/>
                <w:sz w:val="22"/>
                <w:szCs w:val="22"/>
              </w:rPr>
              <w:t>期間、</w:t>
            </w:r>
            <w:proofErr w:type="gramEnd"/>
            <w:r w:rsidRPr="009F5FEF">
              <w:rPr>
                <w:rFonts w:eastAsia="標楷體"/>
                <w:sz w:val="22"/>
                <w:szCs w:val="22"/>
              </w:rPr>
              <w:t>服務內容、契約金額等佐證資料</w:t>
            </w:r>
            <w:r w:rsidRPr="009F5FEF">
              <w:rPr>
                <w:rFonts w:eastAsia="標楷體"/>
                <w:sz w:val="22"/>
                <w:szCs w:val="22"/>
              </w:rPr>
              <w:t>(</w:t>
            </w:r>
            <w:r w:rsidRPr="009F5FEF">
              <w:rPr>
                <w:rFonts w:eastAsia="標楷體"/>
                <w:sz w:val="22"/>
                <w:szCs w:val="22"/>
              </w:rPr>
              <w:t>如網路完成訂購付款之</w:t>
            </w:r>
            <w:proofErr w:type="gramStart"/>
            <w:r w:rsidRPr="009F5FEF">
              <w:rPr>
                <w:rFonts w:eastAsia="標楷體"/>
                <w:sz w:val="22"/>
                <w:szCs w:val="22"/>
              </w:rPr>
              <w:t>畫面截圖</w:t>
            </w:r>
            <w:proofErr w:type="gramEnd"/>
            <w:r w:rsidRPr="009F5FEF">
              <w:rPr>
                <w:rFonts w:eastAsia="標楷體"/>
                <w:sz w:val="22"/>
                <w:szCs w:val="22"/>
              </w:rPr>
              <w:t>)</w:t>
            </w:r>
            <w:r w:rsidRPr="009F5FEF">
              <w:rPr>
                <w:rFonts w:eastAsia="標楷體"/>
                <w:sz w:val="22"/>
                <w:szCs w:val="22"/>
              </w:rPr>
              <w:t>。</w:t>
            </w:r>
          </w:p>
          <w:p w14:paraId="28CB080D" w14:textId="77777777" w:rsidR="000C6F4C" w:rsidRPr="009F5FEF" w:rsidRDefault="000C6F4C" w:rsidP="000C6F4C">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內部記帳傳票及支付證明（請參考新購設備相關規定）。</w:t>
            </w:r>
          </w:p>
          <w:p w14:paraId="100092B3" w14:textId="77777777" w:rsidR="000C6F4C" w:rsidRPr="009F5FEF" w:rsidRDefault="000C6F4C" w:rsidP="000C6F4C">
            <w:pPr>
              <w:numPr>
                <w:ilvl w:val="0"/>
                <w:numId w:val="72"/>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r w:rsidR="009F5FEF" w:rsidRPr="009F5FEF" w14:paraId="4B4F5D07" w14:textId="77777777" w:rsidTr="0051360F">
        <w:trPr>
          <w:jc w:val="center"/>
        </w:trPr>
        <w:tc>
          <w:tcPr>
            <w:tcW w:w="541" w:type="dxa"/>
          </w:tcPr>
          <w:p w14:paraId="3ECDAB5B" w14:textId="77777777" w:rsidR="000C6F4C" w:rsidRPr="009F5FEF" w:rsidRDefault="000C6F4C" w:rsidP="0051360F">
            <w:pPr>
              <w:kinsoku w:val="0"/>
              <w:overflowPunct w:val="0"/>
              <w:snapToGrid w:val="0"/>
              <w:spacing w:beforeLines="25" w:before="60"/>
              <w:jc w:val="center"/>
              <w:rPr>
                <w:rFonts w:eastAsia="標楷體"/>
                <w:sz w:val="22"/>
                <w:szCs w:val="22"/>
              </w:rPr>
            </w:pPr>
            <w:r w:rsidRPr="009F5FEF">
              <w:rPr>
                <w:rFonts w:eastAsia="標楷體"/>
                <w:sz w:val="22"/>
                <w:szCs w:val="22"/>
              </w:rPr>
              <w:t>創新或研究發展設備維護費</w:t>
            </w:r>
          </w:p>
        </w:tc>
        <w:tc>
          <w:tcPr>
            <w:tcW w:w="3178" w:type="dxa"/>
          </w:tcPr>
          <w:p w14:paraId="7333A6C3"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所稱維護費係指專案計畫所核定創新或研究發展設備（含軟體）於計畫核准執行期間內應分攤或實際發生之修繕費用（不含可全額或依比例扣抵之營業稅進項稅額）。</w:t>
            </w:r>
          </w:p>
          <w:p w14:paraId="1F9170F1"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未編列使用費之設備原則上不得編列設備維護費。</w:t>
            </w:r>
          </w:p>
          <w:p w14:paraId="29A688D2"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若與供應商或其他提供維護勞務廠商簽訂年度維護契約者，依維護契約每月費用按該設備使用於專案計畫之比例編列。</w:t>
            </w:r>
          </w:p>
          <w:p w14:paraId="74DBADC3" w14:textId="77777777" w:rsidR="000C6F4C" w:rsidRPr="009F5FEF" w:rsidRDefault="000C6F4C" w:rsidP="000C6F4C">
            <w:pPr>
              <w:numPr>
                <w:ilvl w:val="0"/>
                <w:numId w:val="76"/>
              </w:numPr>
              <w:tabs>
                <w:tab w:val="clear" w:pos="360"/>
              </w:tabs>
              <w:kinsoku w:val="0"/>
              <w:overflowPunct w:val="0"/>
              <w:snapToGrid w:val="0"/>
              <w:ind w:left="220" w:rightChars="25" w:right="60" w:hangingChars="100" w:hanging="220"/>
              <w:jc w:val="both"/>
              <w:rPr>
                <w:rFonts w:eastAsia="標楷體"/>
                <w:bCs/>
                <w:sz w:val="22"/>
                <w:szCs w:val="22"/>
              </w:rPr>
            </w:pPr>
            <w:r w:rsidRPr="009F5FEF">
              <w:rPr>
                <w:rFonts w:eastAsia="標楷體" w:hint="eastAsia"/>
                <w:sz w:val="22"/>
                <w:szCs w:val="22"/>
              </w:rPr>
              <w:t>未簽訂年度維護契約者，每</w:t>
            </w:r>
            <w:proofErr w:type="gramStart"/>
            <w:r w:rsidRPr="009F5FEF">
              <w:rPr>
                <w:rFonts w:eastAsia="標楷體" w:hint="eastAsia"/>
                <w:sz w:val="22"/>
                <w:szCs w:val="22"/>
              </w:rPr>
              <w:t>ㄧ</w:t>
            </w:r>
            <w:proofErr w:type="gramEnd"/>
            <w:r w:rsidRPr="009F5FEF">
              <w:rPr>
                <w:rFonts w:eastAsia="標楷體" w:hint="eastAsia"/>
                <w:sz w:val="22"/>
                <w:szCs w:val="22"/>
              </w:rPr>
              <w:t>設備所編列維護費不得超出設備成本（含增添及改良）×</w:t>
            </w:r>
            <w:r w:rsidRPr="009F5FEF">
              <w:rPr>
                <w:rFonts w:eastAsia="標楷體"/>
                <w:sz w:val="22"/>
                <w:szCs w:val="22"/>
              </w:rPr>
              <w:t>0.2/12×</w:t>
            </w:r>
            <w:r w:rsidRPr="009F5FEF">
              <w:rPr>
                <w:rFonts w:eastAsia="標楷體" w:hint="eastAsia"/>
                <w:sz w:val="22"/>
                <w:szCs w:val="22"/>
              </w:rPr>
              <w:t>預計使用投入月數（預計使用月數應依研發時程及投入比例為計算基礎）。</w:t>
            </w:r>
          </w:p>
        </w:tc>
        <w:tc>
          <w:tcPr>
            <w:tcW w:w="3142" w:type="dxa"/>
          </w:tcPr>
          <w:p w14:paraId="2AA60B00" w14:textId="77777777" w:rsidR="000C6F4C" w:rsidRPr="009F5FEF" w:rsidRDefault="000C6F4C" w:rsidP="000C6F4C">
            <w:pPr>
              <w:numPr>
                <w:ilvl w:val="0"/>
                <w:numId w:val="7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所維修之設備以創新或研究發展設備使用費所報支設備為限。</w:t>
            </w:r>
          </w:p>
          <w:p w14:paraId="3F00CDE6" w14:textId="77777777" w:rsidR="000C6F4C" w:rsidRPr="009F5FEF" w:rsidRDefault="000C6F4C" w:rsidP="000C6F4C">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計畫執行期間內所新增之創新或研究發展設備維護費採購，</w:t>
            </w:r>
            <w:r w:rsidRPr="009F5FEF">
              <w:rPr>
                <w:rFonts w:eastAsia="標楷體" w:hint="eastAsia"/>
                <w:sz w:val="22"/>
                <w:szCs w:val="22"/>
              </w:rPr>
              <w:t>其程序應依公司授權規定</w:t>
            </w:r>
            <w:r w:rsidRPr="009F5FEF">
              <w:rPr>
                <w:rFonts w:eastAsia="標楷體"/>
                <w:sz w:val="22"/>
                <w:szCs w:val="22"/>
              </w:rPr>
              <w:t>並經計畫主持人核准，</w:t>
            </w:r>
            <w:proofErr w:type="gramStart"/>
            <w:r w:rsidRPr="009F5FEF">
              <w:rPr>
                <w:rFonts w:eastAsia="標楷體"/>
                <w:sz w:val="22"/>
                <w:szCs w:val="22"/>
              </w:rPr>
              <w:t>且報支</w:t>
            </w:r>
            <w:proofErr w:type="gramEnd"/>
            <w:r w:rsidRPr="009F5FEF">
              <w:rPr>
                <w:rFonts w:eastAsia="標楷體"/>
                <w:sz w:val="22"/>
                <w:szCs w:val="22"/>
              </w:rPr>
              <w:t>金額與支用單據、費用分攤表核算相符；其相關付款憑證經抽查未發現異常情形。</w:t>
            </w:r>
          </w:p>
          <w:p w14:paraId="1CE7D4A9" w14:textId="77777777" w:rsidR="000C6F4C" w:rsidRPr="009F5FEF" w:rsidRDefault="000C6F4C" w:rsidP="000C6F4C">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維護費統一發票、收據、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等</w:t>
            </w:r>
            <w:r w:rsidRPr="009F5FEF">
              <w:rPr>
                <w:rFonts w:eastAsia="標楷體" w:hint="eastAsia"/>
                <w:sz w:val="22"/>
                <w:szCs w:val="22"/>
              </w:rPr>
              <w:t>(</w:t>
            </w:r>
            <w:r w:rsidRPr="009F5FEF">
              <w:rPr>
                <w:rFonts w:eastAsia="標楷體" w:hint="eastAsia"/>
                <w:sz w:val="22"/>
                <w:szCs w:val="22"/>
              </w:rPr>
              <w:t>以下簡稱費用單據</w:t>
            </w:r>
            <w:r w:rsidRPr="009F5FEF">
              <w:rPr>
                <w:rFonts w:eastAsia="標楷體" w:hint="eastAsia"/>
                <w:sz w:val="22"/>
                <w:szCs w:val="22"/>
              </w:rPr>
              <w:t>)</w:t>
            </w:r>
            <w:r w:rsidRPr="009F5FEF">
              <w:rPr>
                <w:rFonts w:eastAsia="標楷體" w:hint="eastAsia"/>
                <w:sz w:val="22"/>
                <w:szCs w:val="22"/>
              </w:rPr>
              <w:t>之單據日期應在專案計畫執行期間內，且為專案計畫執行期間所應負擔之費用；若簽定維修契約，而契約期間超過計畫執行</w:t>
            </w:r>
            <w:proofErr w:type="gramStart"/>
            <w:r w:rsidRPr="009F5FEF">
              <w:rPr>
                <w:rFonts w:eastAsia="標楷體" w:hint="eastAsia"/>
                <w:sz w:val="22"/>
                <w:szCs w:val="22"/>
              </w:rPr>
              <w:t>期間，</w:t>
            </w:r>
            <w:proofErr w:type="gramEnd"/>
            <w:r w:rsidRPr="009F5FEF">
              <w:rPr>
                <w:rFonts w:eastAsia="標楷體" w:hint="eastAsia"/>
                <w:sz w:val="22"/>
                <w:szCs w:val="22"/>
              </w:rPr>
              <w:t>致費用單據日期落於專案計畫執行期間之外，於查核時已由維修方提供費用單據，並於單據內註明計費</w:t>
            </w:r>
            <w:proofErr w:type="gramStart"/>
            <w:r w:rsidRPr="009F5FEF">
              <w:rPr>
                <w:rFonts w:eastAsia="標楷體" w:hint="eastAsia"/>
                <w:sz w:val="22"/>
                <w:szCs w:val="22"/>
              </w:rPr>
              <w:t>期間，</w:t>
            </w:r>
            <w:proofErr w:type="gramEnd"/>
            <w:r w:rsidRPr="009F5FEF">
              <w:rPr>
                <w:rFonts w:eastAsia="標楷體" w:hint="eastAsia"/>
                <w:sz w:val="22"/>
                <w:szCs w:val="22"/>
              </w:rPr>
              <w:t>得報支專案執行期間應分攤費用</w:t>
            </w:r>
            <w:r w:rsidRPr="009F5FEF">
              <w:rPr>
                <w:rFonts w:eastAsia="標楷體" w:hint="eastAsia"/>
                <w:sz w:val="22"/>
                <w:szCs w:val="22"/>
              </w:rPr>
              <w:t>(</w:t>
            </w:r>
            <w:r w:rsidRPr="009F5FEF">
              <w:rPr>
                <w:rFonts w:eastAsia="標楷體" w:hint="eastAsia"/>
                <w:sz w:val="22"/>
                <w:szCs w:val="22"/>
              </w:rPr>
              <w:t>例如維護合約期間為</w:t>
            </w:r>
            <w:r w:rsidRPr="009F5FEF">
              <w:rPr>
                <w:rFonts w:eastAsia="標楷體" w:hint="eastAsia"/>
                <w:sz w:val="22"/>
                <w:szCs w:val="22"/>
              </w:rPr>
              <w:t>1-12</w:t>
            </w:r>
            <w:r w:rsidRPr="009F5FEF">
              <w:rPr>
                <w:rFonts w:eastAsia="標楷體" w:hint="eastAsia"/>
                <w:sz w:val="22"/>
                <w:szCs w:val="22"/>
              </w:rPr>
              <w:t>月，發票日期在當年度</w:t>
            </w:r>
            <w:r w:rsidRPr="009F5FEF">
              <w:rPr>
                <w:rFonts w:eastAsia="標楷體" w:hint="eastAsia"/>
                <w:sz w:val="22"/>
                <w:szCs w:val="22"/>
              </w:rPr>
              <w:t>1</w:t>
            </w:r>
            <w:r w:rsidRPr="009F5FEF">
              <w:rPr>
                <w:rFonts w:eastAsia="標楷體" w:hint="eastAsia"/>
                <w:sz w:val="22"/>
                <w:szCs w:val="22"/>
              </w:rPr>
              <w:t>月，計畫執行期間自當年度</w:t>
            </w:r>
            <w:r w:rsidRPr="009F5FEF">
              <w:rPr>
                <w:rFonts w:eastAsia="標楷體" w:hint="eastAsia"/>
                <w:sz w:val="22"/>
                <w:szCs w:val="22"/>
              </w:rPr>
              <w:t>7</w:t>
            </w:r>
            <w:r w:rsidRPr="009F5FEF">
              <w:rPr>
                <w:rFonts w:eastAsia="標楷體" w:hint="eastAsia"/>
                <w:sz w:val="22"/>
                <w:szCs w:val="22"/>
              </w:rPr>
              <w:t>月開始，則僅能自</w:t>
            </w:r>
            <w:r w:rsidRPr="009F5FEF">
              <w:rPr>
                <w:rFonts w:eastAsia="標楷體" w:hint="eastAsia"/>
                <w:sz w:val="22"/>
                <w:szCs w:val="22"/>
              </w:rPr>
              <w:t>7</w:t>
            </w:r>
            <w:r w:rsidRPr="009F5FEF">
              <w:rPr>
                <w:rFonts w:eastAsia="標楷體" w:hint="eastAsia"/>
                <w:sz w:val="22"/>
                <w:szCs w:val="22"/>
              </w:rPr>
              <w:t>月開始，依每月應分攤合約金額</w:t>
            </w:r>
            <w:r w:rsidRPr="009F5FEF">
              <w:rPr>
                <w:rFonts w:eastAsia="標楷體" w:hint="eastAsia"/>
                <w:sz w:val="22"/>
                <w:szCs w:val="22"/>
              </w:rPr>
              <w:t>*</w:t>
            </w:r>
            <w:r w:rsidRPr="009F5FEF">
              <w:rPr>
                <w:rFonts w:eastAsia="標楷體" w:hint="eastAsia"/>
                <w:sz w:val="22"/>
                <w:szCs w:val="22"/>
              </w:rPr>
              <w:t>當月設備投入專案比例計算維護費；設備投入月數不超過計畫核准月數</w:t>
            </w:r>
            <w:r w:rsidRPr="009F5FEF">
              <w:rPr>
                <w:rFonts w:eastAsia="標楷體" w:hint="eastAsia"/>
                <w:sz w:val="22"/>
                <w:szCs w:val="22"/>
              </w:rPr>
              <w:t>)</w:t>
            </w:r>
            <w:r w:rsidRPr="009F5FEF">
              <w:rPr>
                <w:rFonts w:eastAsia="標楷體" w:hint="eastAsia"/>
                <w:sz w:val="22"/>
                <w:szCs w:val="22"/>
              </w:rPr>
              <w:t>。</w:t>
            </w:r>
          </w:p>
          <w:p w14:paraId="04D624A6" w14:textId="77777777" w:rsidR="000C6F4C" w:rsidRPr="009F5FEF" w:rsidRDefault="000C6F4C" w:rsidP="000C6F4C">
            <w:pPr>
              <w:numPr>
                <w:ilvl w:val="0"/>
                <w:numId w:val="77"/>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sz w:val="22"/>
                <w:szCs w:val="22"/>
              </w:rPr>
              <w:t>未簽訂</w:t>
            </w:r>
            <w:r w:rsidRPr="009F5FEF">
              <w:rPr>
                <w:rFonts w:eastAsia="標楷體" w:hint="eastAsia"/>
                <w:sz w:val="22"/>
                <w:szCs w:val="22"/>
              </w:rPr>
              <w:t>年度維護契約之設備，其請（</w:t>
            </w:r>
            <w:proofErr w:type="gramStart"/>
            <w:r w:rsidRPr="009F5FEF">
              <w:rPr>
                <w:rFonts w:eastAsia="標楷體" w:hint="eastAsia"/>
                <w:sz w:val="22"/>
                <w:szCs w:val="22"/>
              </w:rPr>
              <w:t>採</w:t>
            </w:r>
            <w:proofErr w:type="gramEnd"/>
            <w:r w:rsidRPr="009F5FEF">
              <w:rPr>
                <w:rFonts w:eastAsia="標楷體" w:hint="eastAsia"/>
                <w:sz w:val="22"/>
                <w:szCs w:val="22"/>
              </w:rPr>
              <w:t>）購、報支單等應符合公司內部規定，並經計畫主持人核准。所列報費</w:t>
            </w:r>
            <w:r w:rsidRPr="009F5FEF">
              <w:rPr>
                <w:rFonts w:eastAsia="標楷體" w:hint="eastAsia"/>
                <w:sz w:val="22"/>
                <w:szCs w:val="22"/>
              </w:rPr>
              <w:lastRenderedPageBreak/>
              <w:t>用應與支用單據核算相符，且未超出編列原則第</w:t>
            </w:r>
            <w:r w:rsidRPr="009F5FEF">
              <w:rPr>
                <w:rFonts w:eastAsia="標楷體"/>
                <w:sz w:val="22"/>
                <w:szCs w:val="22"/>
              </w:rPr>
              <w:t>4</w:t>
            </w:r>
            <w:r w:rsidRPr="009F5FEF">
              <w:rPr>
                <w:rFonts w:eastAsia="標楷體" w:hint="eastAsia"/>
                <w:sz w:val="22"/>
                <w:szCs w:val="22"/>
              </w:rPr>
              <w:t>點上限規定</w:t>
            </w:r>
            <w:proofErr w:type="gramStart"/>
            <w:r w:rsidRPr="009F5FEF">
              <w:rPr>
                <w:rFonts w:eastAsia="標楷體" w:hint="eastAsia"/>
                <w:sz w:val="22"/>
                <w:szCs w:val="22"/>
              </w:rPr>
              <w:t>（</w:t>
            </w:r>
            <w:proofErr w:type="gramEnd"/>
            <w:r w:rsidRPr="009F5FEF">
              <w:rPr>
                <w:rFonts w:eastAsia="標楷體" w:hint="eastAsia"/>
                <w:sz w:val="22"/>
                <w:szCs w:val="22"/>
              </w:rPr>
              <w:t>設備維修費應出具維修廠商單據，若屬廠商自行維修，應請提供內部成本紀錄以憑認定。</w:t>
            </w:r>
            <w:proofErr w:type="gramStart"/>
            <w:r w:rsidRPr="009F5FEF">
              <w:rPr>
                <w:rFonts w:eastAsia="標楷體" w:hint="eastAsia"/>
                <w:sz w:val="22"/>
                <w:szCs w:val="22"/>
              </w:rPr>
              <w:t>惟</w:t>
            </w:r>
            <w:proofErr w:type="gramEnd"/>
            <w:r w:rsidRPr="009F5FEF">
              <w:rPr>
                <w:rFonts w:eastAsia="標楷體" w:hint="eastAsia"/>
                <w:sz w:val="22"/>
                <w:szCs w:val="22"/>
              </w:rPr>
              <w:t>維修工資應取具外來單據，不得以內部人員之薪資報支維護費</w:t>
            </w:r>
            <w:proofErr w:type="gramStart"/>
            <w:r w:rsidRPr="009F5FEF">
              <w:rPr>
                <w:rFonts w:eastAsia="標楷體" w:hint="eastAsia"/>
                <w:sz w:val="22"/>
                <w:szCs w:val="22"/>
              </w:rPr>
              <w:t>）</w:t>
            </w:r>
            <w:proofErr w:type="gramEnd"/>
            <w:r w:rsidRPr="009F5FEF">
              <w:rPr>
                <w:rFonts w:eastAsia="標楷體"/>
                <w:sz w:val="22"/>
                <w:szCs w:val="22"/>
              </w:rPr>
              <w:t>。</w:t>
            </w:r>
          </w:p>
        </w:tc>
        <w:tc>
          <w:tcPr>
            <w:tcW w:w="3143" w:type="dxa"/>
          </w:tcPr>
          <w:p w14:paraId="2648B233" w14:textId="77777777" w:rsidR="000C6F4C" w:rsidRPr="009F5FEF" w:rsidRDefault="000C6F4C" w:rsidP="000C6F4C">
            <w:pPr>
              <w:numPr>
                <w:ilvl w:val="0"/>
                <w:numId w:val="7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請購或請修單或費用申請</w:t>
            </w:r>
            <w:r w:rsidRPr="009F5FEF">
              <w:rPr>
                <w:rFonts w:eastAsia="標楷體" w:hint="eastAsia"/>
                <w:sz w:val="22"/>
                <w:szCs w:val="22"/>
              </w:rPr>
              <w:t>、核銷單</w:t>
            </w:r>
            <w:r w:rsidRPr="009F5FEF">
              <w:rPr>
                <w:rFonts w:eastAsia="標楷體"/>
                <w:sz w:val="22"/>
                <w:szCs w:val="22"/>
              </w:rPr>
              <w:t>(</w:t>
            </w:r>
            <w:r w:rsidRPr="009F5FEF">
              <w:rPr>
                <w:rFonts w:eastAsia="標楷體"/>
                <w:sz w:val="22"/>
                <w:szCs w:val="22"/>
              </w:rPr>
              <w:t>須註明所維修設備之財產編號</w:t>
            </w:r>
            <w:r w:rsidRPr="009F5FEF">
              <w:rPr>
                <w:rFonts w:eastAsia="標楷體"/>
                <w:sz w:val="22"/>
                <w:szCs w:val="22"/>
              </w:rPr>
              <w:t>)</w:t>
            </w:r>
            <w:r w:rsidRPr="009F5FEF">
              <w:rPr>
                <w:rFonts w:eastAsia="標楷體"/>
                <w:sz w:val="22"/>
                <w:szCs w:val="22"/>
              </w:rPr>
              <w:t>、驗收單、統一發票、收據、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（均須加蓋計畫專章）</w:t>
            </w:r>
          </w:p>
          <w:p w14:paraId="4DE9035A" w14:textId="77777777"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維護契約或設備維修紀錄。</w:t>
            </w:r>
          </w:p>
          <w:p w14:paraId="7F326FB4" w14:textId="35EFBA74"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w:t>
            </w:r>
            <w:proofErr w:type="gramStart"/>
            <w:r w:rsidRPr="009F5FEF">
              <w:rPr>
                <w:rFonts w:eastAsia="標楷體"/>
                <w:sz w:val="22"/>
                <w:szCs w:val="22"/>
              </w:rPr>
              <w:t>專案欄</w:t>
            </w:r>
            <w:r w:rsidRPr="009F5FEF">
              <w:rPr>
                <w:rFonts w:eastAsia="標楷體" w:hint="eastAsia"/>
                <w:sz w:val="22"/>
                <w:szCs w:val="22"/>
              </w:rPr>
              <w:t>須</w:t>
            </w:r>
            <w:r w:rsidRPr="009F5FEF">
              <w:rPr>
                <w:rFonts w:eastAsia="標楷體"/>
                <w:sz w:val="22"/>
                <w:szCs w:val="22"/>
              </w:rPr>
              <w:t>註明</w:t>
            </w:r>
            <w:proofErr w:type="gramEnd"/>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w:t>
            </w:r>
            <w:proofErr w:type="gramStart"/>
            <w:r w:rsidRPr="009F5FEF">
              <w:rPr>
                <w:rFonts w:eastAsia="標楷體"/>
                <w:sz w:val="22"/>
                <w:szCs w:val="22"/>
              </w:rPr>
              <w:t>明細帳</w:t>
            </w:r>
            <w:proofErr w:type="gramEnd"/>
            <w:r w:rsidRPr="009F5FEF">
              <w:rPr>
                <w:rFonts w:eastAsia="標楷體"/>
                <w:sz w:val="22"/>
                <w:szCs w:val="22"/>
              </w:rPr>
              <w:t>。</w:t>
            </w:r>
          </w:p>
          <w:p w14:paraId="4CF44EB1" w14:textId="77777777"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w:t>
            </w:r>
            <w:proofErr w:type="gramStart"/>
            <w:r w:rsidRPr="009F5FEF">
              <w:rPr>
                <w:rFonts w:eastAsia="標楷體"/>
                <w:sz w:val="22"/>
                <w:szCs w:val="22"/>
              </w:rPr>
              <w:t>帳單</w:t>
            </w:r>
            <w:proofErr w:type="gramEnd"/>
            <w:r w:rsidRPr="009F5FEF">
              <w:rPr>
                <w:rFonts w:eastAsia="標楷體"/>
                <w:sz w:val="22"/>
                <w:szCs w:val="22"/>
              </w:rPr>
              <w:t>、進口結匯單據、銀行轉帳、零用金支付清單等支付證明</w:t>
            </w:r>
            <w:r w:rsidRPr="009F5FEF">
              <w:rPr>
                <w:rFonts w:eastAsia="標楷體"/>
                <w:sz w:val="22"/>
                <w:szCs w:val="22"/>
              </w:rPr>
              <w:t>(</w:t>
            </w:r>
            <w:r w:rsidRPr="009F5FEF">
              <w:rPr>
                <w:rFonts w:eastAsia="標楷體"/>
                <w:sz w:val="22"/>
                <w:szCs w:val="22"/>
              </w:rPr>
              <w:t>涉及外幣支付之費用，應附當時之外幣匯率表</w:t>
            </w:r>
            <w:r w:rsidRPr="009F5FEF">
              <w:rPr>
                <w:rFonts w:eastAsia="標楷體"/>
                <w:sz w:val="22"/>
                <w:szCs w:val="22"/>
              </w:rPr>
              <w:t>)</w:t>
            </w:r>
          </w:p>
          <w:p w14:paraId="537BB158" w14:textId="77777777" w:rsidR="000C6F4C" w:rsidRPr="009F5FEF" w:rsidRDefault="000C6F4C" w:rsidP="000C6F4C">
            <w:pPr>
              <w:numPr>
                <w:ilvl w:val="0"/>
                <w:numId w:val="78"/>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51E0504A" w14:textId="00221434" w:rsidR="005C4B90" w:rsidRPr="009F5FEF" w:rsidRDefault="00DB2897"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EA65B9" w:rsidRPr="009F5FEF">
        <w:rPr>
          <w:rFonts w:eastAsia="標楷體" w:hint="eastAsia"/>
          <w:szCs w:val="24"/>
        </w:rPr>
        <w:lastRenderedPageBreak/>
        <w:t>無形資產</w:t>
      </w:r>
      <w:r w:rsidR="00E24700" w:rsidRPr="009F5FEF">
        <w:rPr>
          <w:rFonts w:eastAsia="標楷體"/>
          <w:szCs w:val="24"/>
        </w:rPr>
        <w:t>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428A63C4" w14:textId="77777777" w:rsidTr="0051360F">
        <w:trPr>
          <w:trHeight w:val="567"/>
          <w:tblHeader/>
          <w:jc w:val="center"/>
        </w:trPr>
        <w:tc>
          <w:tcPr>
            <w:tcW w:w="541" w:type="dxa"/>
            <w:vMerge w:val="restart"/>
            <w:vAlign w:val="center"/>
          </w:tcPr>
          <w:p w14:paraId="08F0F88C"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1F7BD5D9"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6CC7A824"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43F8E68C" w14:textId="77777777" w:rsidTr="0051360F">
        <w:trPr>
          <w:trHeight w:val="567"/>
          <w:tblHeader/>
          <w:jc w:val="center"/>
        </w:trPr>
        <w:tc>
          <w:tcPr>
            <w:tcW w:w="541" w:type="dxa"/>
            <w:vMerge/>
            <w:vAlign w:val="center"/>
          </w:tcPr>
          <w:p w14:paraId="52222540" w14:textId="77777777" w:rsidR="00D459CB" w:rsidRPr="009F5FEF" w:rsidRDefault="00D459CB"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02FBFA4B" w14:textId="77777777" w:rsidR="00D459CB" w:rsidRPr="009F5FEF" w:rsidRDefault="00D459CB"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17BDD442"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6884A69E"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7D3ECACF" w14:textId="77777777" w:rsidTr="0051360F">
        <w:trPr>
          <w:jc w:val="center"/>
        </w:trPr>
        <w:tc>
          <w:tcPr>
            <w:tcW w:w="541" w:type="dxa"/>
          </w:tcPr>
          <w:p w14:paraId="3EB158F5" w14:textId="77777777" w:rsidR="00D459CB" w:rsidRPr="009F5FEF" w:rsidRDefault="00D459CB" w:rsidP="0051360F">
            <w:pPr>
              <w:kinsoku w:val="0"/>
              <w:overflowPunct w:val="0"/>
              <w:snapToGrid w:val="0"/>
              <w:spacing w:beforeLines="25" w:before="60"/>
              <w:jc w:val="center"/>
              <w:rPr>
                <w:rFonts w:eastAsia="標楷體"/>
                <w:sz w:val="22"/>
              </w:rPr>
            </w:pPr>
            <w:r w:rsidRPr="009F5FEF">
              <w:rPr>
                <w:rFonts w:eastAsia="標楷體"/>
                <w:sz w:val="22"/>
                <w:szCs w:val="22"/>
              </w:rPr>
              <w:t>無形資產引進、</w:t>
            </w:r>
            <w:r w:rsidRPr="009F5FEF">
              <w:rPr>
                <w:rFonts w:eastAsia="標楷體"/>
              </w:rPr>
              <w:t>委託研究或驗證費</w:t>
            </w:r>
          </w:p>
        </w:tc>
        <w:tc>
          <w:tcPr>
            <w:tcW w:w="3178" w:type="dxa"/>
          </w:tcPr>
          <w:p w14:paraId="34AE8F83" w14:textId="77777777" w:rsidR="00D459CB" w:rsidRPr="009F5FEF" w:rsidRDefault="00D459CB" w:rsidP="00D459CB">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本</w:t>
            </w:r>
            <w:r w:rsidRPr="009F5FEF">
              <w:rPr>
                <w:rFonts w:eastAsia="標楷體"/>
                <w:sz w:val="22"/>
                <w:szCs w:val="22"/>
              </w:rPr>
              <w:t>科目限專為執行開發專案計畫，所需支付且於專案計畫核准執行期間內應分攤之費用</w:t>
            </w:r>
            <w:proofErr w:type="gramStart"/>
            <w:r w:rsidRPr="009F5FEF">
              <w:rPr>
                <w:rFonts w:eastAsia="標楷體"/>
                <w:sz w:val="22"/>
                <w:szCs w:val="22"/>
              </w:rPr>
              <w:t>（</w:t>
            </w:r>
            <w:proofErr w:type="gramEnd"/>
            <w:r w:rsidRPr="009F5FEF">
              <w:rPr>
                <w:rFonts w:eastAsia="標楷體"/>
                <w:sz w:val="22"/>
                <w:szCs w:val="22"/>
              </w:rPr>
              <w:t>不含可全額或依比例扣抵之營業稅進項稅額、生產階段技術報酬金及設備與軟體之採購；非計畫核准執行期間應分攤之費用不得列為本計畫專案之費用</w:t>
            </w:r>
            <w:proofErr w:type="gramStart"/>
            <w:r w:rsidRPr="009F5FEF">
              <w:rPr>
                <w:rFonts w:eastAsia="標楷體"/>
                <w:sz w:val="22"/>
                <w:szCs w:val="22"/>
              </w:rPr>
              <w:t>）</w:t>
            </w:r>
            <w:proofErr w:type="gramEnd"/>
            <w:r w:rsidRPr="009F5FEF">
              <w:rPr>
                <w:rFonts w:eastAsia="標楷體"/>
                <w:sz w:val="22"/>
                <w:szCs w:val="22"/>
              </w:rPr>
              <w:t>。</w:t>
            </w:r>
          </w:p>
          <w:p w14:paraId="27C46CA2" w14:textId="77777777" w:rsidR="00D459CB" w:rsidRPr="009F5FEF" w:rsidRDefault="00D459CB" w:rsidP="00D459CB">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所稱</w:t>
            </w:r>
            <w:r w:rsidRPr="009F5FEF">
              <w:rPr>
                <w:rFonts w:eastAsia="標楷體" w:hint="eastAsia"/>
                <w:sz w:val="22"/>
                <w:szCs w:val="22"/>
              </w:rPr>
              <w:t>無形資產</w:t>
            </w:r>
            <w:r w:rsidRPr="009F5FEF">
              <w:rPr>
                <w:rFonts w:eastAsia="標楷體"/>
                <w:sz w:val="22"/>
                <w:szCs w:val="22"/>
              </w:rPr>
              <w:t>引進費</w:t>
            </w:r>
            <w:r w:rsidRPr="009F5FEF">
              <w:rPr>
                <w:rFonts w:eastAsia="標楷體" w:hint="eastAsia"/>
                <w:sz w:val="22"/>
                <w:szCs w:val="22"/>
              </w:rPr>
              <w:t>係指經由技術移轉、授權等方式取得之技術；委託研究費係指委託外界機構、單位專案研究、設計、諮詢、訓練等勞務費用；驗證費係指委託第三方進行測試或驗證之費用。</w:t>
            </w:r>
          </w:p>
          <w:p w14:paraId="358846BD" w14:textId="77777777" w:rsidR="00D459CB" w:rsidRPr="009F5FEF" w:rsidRDefault="00D459CB" w:rsidP="00D459CB">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各項費用之預算編列，</w:t>
            </w:r>
            <w:proofErr w:type="gramStart"/>
            <w:r w:rsidRPr="009F5FEF">
              <w:rPr>
                <w:rFonts w:eastAsia="標楷體"/>
                <w:sz w:val="22"/>
                <w:szCs w:val="22"/>
              </w:rPr>
              <w:t>應述明</w:t>
            </w:r>
            <w:proofErr w:type="gramEnd"/>
            <w:r w:rsidRPr="009F5FEF">
              <w:rPr>
                <w:rFonts w:eastAsia="標楷體"/>
                <w:sz w:val="22"/>
                <w:szCs w:val="22"/>
              </w:rPr>
              <w:t>內容、經費及技術提供者或受委託者背景資料（包含是否為關係人），</w:t>
            </w:r>
            <w:r w:rsidRPr="009F5FEF">
              <w:rPr>
                <w:rFonts w:eastAsia="標楷體" w:hint="eastAsia"/>
                <w:sz w:val="22"/>
                <w:szCs w:val="22"/>
              </w:rPr>
              <w:t>並</w:t>
            </w:r>
            <w:r w:rsidRPr="009F5FEF">
              <w:rPr>
                <w:rFonts w:eastAsia="標楷體"/>
                <w:sz w:val="22"/>
                <w:szCs w:val="22"/>
              </w:rPr>
              <w:t>提供契約、草約或備忘錄</w:t>
            </w:r>
            <w:r w:rsidRPr="009F5FEF">
              <w:rPr>
                <w:rFonts w:eastAsia="標楷體" w:hint="eastAsia"/>
                <w:sz w:val="22"/>
                <w:szCs w:val="22"/>
              </w:rPr>
              <w:t>（驗證費可提供報價單或其他估價參考資料）</w:t>
            </w:r>
            <w:r w:rsidRPr="009F5FEF">
              <w:rPr>
                <w:rFonts w:eastAsia="標楷體"/>
                <w:sz w:val="22"/>
                <w:szCs w:val="22"/>
              </w:rPr>
              <w:t>。</w:t>
            </w:r>
          </w:p>
          <w:p w14:paraId="480E89DD" w14:textId="77777777" w:rsidR="00D459CB" w:rsidRPr="009F5FEF" w:rsidRDefault="00D459CB" w:rsidP="00D459CB">
            <w:pPr>
              <w:numPr>
                <w:ilvl w:val="0"/>
                <w:numId w:val="81"/>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hint="eastAsia"/>
                <w:sz w:val="22"/>
                <w:szCs w:val="22"/>
              </w:rPr>
              <w:t>依契約所約定付款期歸屬年度編列預算（請留意應注意事項第</w:t>
            </w:r>
            <w:r w:rsidRPr="009F5FEF">
              <w:rPr>
                <w:rFonts w:eastAsia="標楷體" w:hint="eastAsia"/>
                <w:sz w:val="22"/>
                <w:szCs w:val="22"/>
              </w:rPr>
              <w:t>1</w:t>
            </w:r>
            <w:r w:rsidRPr="009F5FEF">
              <w:rPr>
                <w:rFonts w:eastAsia="標楷體" w:hint="eastAsia"/>
                <w:sz w:val="22"/>
                <w:szCs w:val="22"/>
              </w:rPr>
              <w:t>點有關單據日期及第</w:t>
            </w:r>
            <w:r w:rsidRPr="009F5FEF">
              <w:rPr>
                <w:rFonts w:eastAsia="標楷體" w:hint="eastAsia"/>
                <w:sz w:val="22"/>
                <w:szCs w:val="22"/>
              </w:rPr>
              <w:t>4</w:t>
            </w:r>
            <w:r w:rsidRPr="009F5FEF">
              <w:rPr>
                <w:rFonts w:eastAsia="標楷體" w:hint="eastAsia"/>
                <w:sz w:val="22"/>
                <w:szCs w:val="22"/>
              </w:rPr>
              <w:t>點付款期限之規定）。</w:t>
            </w:r>
          </w:p>
        </w:tc>
        <w:tc>
          <w:tcPr>
            <w:tcW w:w="3142" w:type="dxa"/>
          </w:tcPr>
          <w:p w14:paraId="70CBCEE1"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非經變更同意，所列報項目及對象應與計畫書相符。</w:t>
            </w:r>
          </w:p>
          <w:p w14:paraId="55CC87A5"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費用報支應符合公司規定並經計畫主持人核准，且單據日期（含發票、收據、</w:t>
            </w:r>
            <w:r w:rsidRPr="009F5FEF">
              <w:rPr>
                <w:rFonts w:eastAsia="標楷體" w:hint="eastAsia"/>
                <w:sz w:val="22"/>
                <w:szCs w:val="22"/>
              </w:rPr>
              <w:t>invoice</w:t>
            </w:r>
            <w:r w:rsidRPr="009F5FEF">
              <w:rPr>
                <w:rFonts w:eastAsia="標楷體" w:hint="eastAsia"/>
                <w:sz w:val="22"/>
                <w:szCs w:val="22"/>
              </w:rPr>
              <w:t>或</w:t>
            </w:r>
            <w:r w:rsidRPr="009F5FEF">
              <w:rPr>
                <w:rFonts w:eastAsia="標楷體" w:hint="eastAsia"/>
                <w:sz w:val="22"/>
                <w:szCs w:val="22"/>
              </w:rPr>
              <w:t>receipt</w:t>
            </w:r>
            <w:r w:rsidRPr="009F5FEF">
              <w:rPr>
                <w:rFonts w:eastAsia="標楷體" w:hint="eastAsia"/>
                <w:sz w:val="22"/>
                <w:szCs w:val="22"/>
              </w:rPr>
              <w:t>）應在計畫</w:t>
            </w:r>
            <w:proofErr w:type="gramStart"/>
            <w:r w:rsidRPr="009F5FEF">
              <w:rPr>
                <w:rFonts w:eastAsia="標楷體" w:hint="eastAsia"/>
                <w:sz w:val="22"/>
                <w:szCs w:val="22"/>
              </w:rPr>
              <w:t>起迄</w:t>
            </w:r>
            <w:proofErr w:type="gramEnd"/>
            <w:r w:rsidRPr="009F5FEF">
              <w:rPr>
                <w:rFonts w:eastAsia="標楷體" w:hint="eastAsia"/>
                <w:sz w:val="22"/>
                <w:szCs w:val="22"/>
              </w:rPr>
              <w:t>期間內，報支金額應與支用單據核算相符（驗證費應能提供委託對象所出具之測試報告或驗證報告）。</w:t>
            </w:r>
          </w:p>
          <w:p w14:paraId="227CB32A"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以貨幣為交易單位，並應直接支付計畫所核准之對象（其亦應為契約之簽約對象及發票或收據之開立者），並且取得支付證明，不得透過關係企業或其他廠商支付或採取債權債務互抵的方式處理。惟若委託研究進行臨床試驗研究者，得與轉委託單位於契約內容中明訂經費支付方式，並支付給契約約定之對象</w:t>
            </w:r>
            <w:proofErr w:type="gramStart"/>
            <w:r w:rsidRPr="009F5FEF">
              <w:rPr>
                <w:rFonts w:eastAsia="標楷體" w:hint="eastAsia"/>
                <w:sz w:val="22"/>
                <w:szCs w:val="22"/>
              </w:rPr>
              <w:t>（</w:t>
            </w:r>
            <w:proofErr w:type="gramEnd"/>
            <w:r w:rsidRPr="009F5FEF">
              <w:rPr>
                <w:rFonts w:eastAsia="標楷體" w:hint="eastAsia"/>
                <w:sz w:val="22"/>
                <w:szCs w:val="22"/>
              </w:rPr>
              <w:t>例如：執行計畫廠商直接支付轉委託單位之研究費僅包含「主持醫師費」、「臨床護士費用」，另「受試者相關費用」則由廠商直接支付受測病人等</w:t>
            </w:r>
            <w:proofErr w:type="gramStart"/>
            <w:r w:rsidRPr="009F5FEF">
              <w:rPr>
                <w:rFonts w:eastAsia="標楷體" w:hint="eastAsia"/>
                <w:sz w:val="22"/>
                <w:szCs w:val="22"/>
              </w:rPr>
              <w:t>）</w:t>
            </w:r>
            <w:proofErr w:type="gramEnd"/>
            <w:r w:rsidRPr="009F5FEF">
              <w:rPr>
                <w:rFonts w:eastAsia="標楷體" w:hint="eastAsia"/>
                <w:sz w:val="22"/>
                <w:szCs w:val="22"/>
              </w:rPr>
              <w:t>；非以貨幣交易者，應提供專業獨立第三方機構出具之</w:t>
            </w:r>
            <w:proofErr w:type="gramStart"/>
            <w:r w:rsidRPr="009F5FEF">
              <w:rPr>
                <w:rFonts w:eastAsia="標楷體" w:hint="eastAsia"/>
                <w:sz w:val="22"/>
                <w:szCs w:val="22"/>
              </w:rPr>
              <w:t>鑑</w:t>
            </w:r>
            <w:proofErr w:type="gramEnd"/>
            <w:r w:rsidRPr="009F5FEF">
              <w:rPr>
                <w:rFonts w:eastAsia="標楷體" w:hint="eastAsia"/>
                <w:sz w:val="22"/>
                <w:szCs w:val="22"/>
              </w:rPr>
              <w:t>價報告。</w:t>
            </w:r>
          </w:p>
          <w:p w14:paraId="24F20D27"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付款期限</w:t>
            </w:r>
            <w:r w:rsidRPr="009F5FEF">
              <w:rPr>
                <w:rFonts w:eastAsia="標楷體" w:hint="eastAsia"/>
                <w:sz w:val="22"/>
                <w:szCs w:val="22"/>
              </w:rPr>
              <w:t>:</w:t>
            </w:r>
          </w:p>
          <w:p w14:paraId="74EF622A" w14:textId="77777777" w:rsidR="00D459CB" w:rsidRPr="009F5FEF" w:rsidRDefault="00D459CB" w:rsidP="00D459CB">
            <w:pPr>
              <w:numPr>
                <w:ilvl w:val="0"/>
                <w:numId w:val="8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所編列之款項至遲應於計畫核定開發期間結束日起算</w:t>
            </w:r>
            <w:r w:rsidRPr="009F5FEF">
              <w:rPr>
                <w:rFonts w:eastAsia="標楷體" w:hint="eastAsia"/>
                <w:sz w:val="22"/>
                <w:szCs w:val="22"/>
              </w:rPr>
              <w:t>3</w:t>
            </w:r>
            <w:r w:rsidRPr="009F5FEF">
              <w:rPr>
                <w:rFonts w:eastAsia="標楷體" w:hint="eastAsia"/>
                <w:sz w:val="22"/>
                <w:szCs w:val="22"/>
              </w:rPr>
              <w:t>個月內完成付款</w:t>
            </w:r>
            <w:r w:rsidRPr="009F5FEF">
              <w:rPr>
                <w:rFonts w:eastAsia="標楷體" w:hint="eastAsia"/>
                <w:sz w:val="22"/>
                <w:szCs w:val="22"/>
              </w:rPr>
              <w:t>(</w:t>
            </w:r>
            <w:r w:rsidRPr="009F5FEF">
              <w:rPr>
                <w:rFonts w:eastAsia="標楷體" w:hint="eastAsia"/>
                <w:sz w:val="22"/>
                <w:szCs w:val="22"/>
              </w:rPr>
              <w:t>專案計畫開發期間結束日當日不計入</w:t>
            </w:r>
            <w:r w:rsidRPr="009F5FEF">
              <w:rPr>
                <w:rFonts w:eastAsia="標楷體" w:hint="eastAsia"/>
                <w:sz w:val="22"/>
                <w:szCs w:val="22"/>
              </w:rPr>
              <w:t>3</w:t>
            </w:r>
            <w:r w:rsidRPr="009F5FEF">
              <w:rPr>
                <w:rFonts w:eastAsia="標楷體" w:hint="eastAsia"/>
                <w:sz w:val="22"/>
                <w:szCs w:val="22"/>
              </w:rPr>
              <w:t>個月的期限</w:t>
            </w:r>
            <w:r w:rsidRPr="009F5FEF">
              <w:rPr>
                <w:rFonts w:eastAsia="標楷體" w:hint="eastAsia"/>
                <w:sz w:val="22"/>
                <w:szCs w:val="22"/>
              </w:rPr>
              <w:t>)</w:t>
            </w:r>
            <w:r w:rsidRPr="009F5FEF">
              <w:rPr>
                <w:rFonts w:eastAsia="標楷體" w:hint="eastAsia"/>
                <w:sz w:val="22"/>
                <w:szCs w:val="22"/>
              </w:rPr>
              <w:t>，並於帳</w:t>
            </w:r>
            <w:proofErr w:type="gramStart"/>
            <w:r w:rsidRPr="009F5FEF">
              <w:rPr>
                <w:rFonts w:eastAsia="標楷體" w:hint="eastAsia"/>
                <w:sz w:val="22"/>
                <w:szCs w:val="22"/>
              </w:rPr>
              <w:t>務</w:t>
            </w:r>
            <w:proofErr w:type="gramEnd"/>
            <w:r w:rsidRPr="009F5FEF">
              <w:rPr>
                <w:rFonts w:eastAsia="標楷體" w:hint="eastAsia"/>
                <w:sz w:val="22"/>
                <w:szCs w:val="22"/>
              </w:rPr>
              <w:t>查核時舉證該款項已確實付款成功。</w:t>
            </w:r>
          </w:p>
          <w:p w14:paraId="1E95CCA9" w14:textId="77777777" w:rsidR="00D459CB" w:rsidRPr="009F5FEF" w:rsidRDefault="00D459CB" w:rsidP="00D459CB">
            <w:pPr>
              <w:numPr>
                <w:ilvl w:val="0"/>
                <w:numId w:val="8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所稱付款日期，係指銀行臨櫃匯款日期或轉帳日期（以銀行受理戳章日期認定）；以</w:t>
            </w:r>
            <w:r w:rsidRPr="009F5FEF">
              <w:rPr>
                <w:rFonts w:eastAsia="標楷體" w:hint="eastAsia"/>
                <w:sz w:val="22"/>
                <w:szCs w:val="22"/>
              </w:rPr>
              <w:t>EDI</w:t>
            </w:r>
            <w:r w:rsidRPr="009F5FEF">
              <w:rPr>
                <w:rFonts w:eastAsia="標楷體" w:hint="eastAsia"/>
                <w:sz w:val="22"/>
                <w:szCs w:val="22"/>
              </w:rPr>
              <w:t>電</w:t>
            </w:r>
            <w:r w:rsidRPr="009F5FEF">
              <w:rPr>
                <w:rFonts w:eastAsia="標楷體" w:hint="eastAsia"/>
                <w:sz w:val="22"/>
                <w:szCs w:val="22"/>
              </w:rPr>
              <w:lastRenderedPageBreak/>
              <w:t>子轉帳者，係指所指定之交易日期；以票據支付者，係指本票到期日及支票之票載發票日（即得提示日期）。以票據支付者，應提供票據影本及銀</w:t>
            </w:r>
            <w:r w:rsidRPr="009F5FEF">
              <w:rPr>
                <w:rFonts w:ascii="標楷體" w:eastAsia="標楷體" w:hAnsi="標楷體" w:hint="eastAsia"/>
                <w:sz w:val="22"/>
                <w:szCs w:val="22"/>
              </w:rPr>
              <w:t>行對</w:t>
            </w:r>
            <w:proofErr w:type="gramStart"/>
            <w:r w:rsidRPr="009F5FEF">
              <w:rPr>
                <w:rFonts w:ascii="標楷體" w:eastAsia="標楷體" w:hAnsi="標楷體" w:hint="eastAsia"/>
                <w:sz w:val="22"/>
                <w:szCs w:val="22"/>
              </w:rPr>
              <w:t>帳單</w:t>
            </w:r>
            <w:proofErr w:type="gramEnd"/>
            <w:r w:rsidRPr="009F5FEF">
              <w:rPr>
                <w:rFonts w:ascii="標楷體" w:eastAsia="標楷體" w:hAnsi="標楷體" w:hint="eastAsia"/>
                <w:sz w:val="22"/>
                <w:szCs w:val="22"/>
              </w:rPr>
              <w:t>，以佐證付款日期及已確實付款成功。</w:t>
            </w:r>
          </w:p>
          <w:p w14:paraId="73D93C58" w14:textId="77777777" w:rsidR="00D459CB" w:rsidRPr="009F5FEF" w:rsidRDefault="00D459CB" w:rsidP="00D459CB">
            <w:pPr>
              <w:numPr>
                <w:ilvl w:val="0"/>
                <w:numId w:val="82"/>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hint="eastAsia"/>
                <w:sz w:val="22"/>
                <w:szCs w:val="22"/>
              </w:rPr>
              <w:t>所列報之金額應不超出計畫執行期間各該項目專案計畫所編列之預算數（契約以外幣計價者，計畫期間累計所報支之費用應不超出該契約所訂外幣總價）。</w:t>
            </w:r>
          </w:p>
        </w:tc>
        <w:tc>
          <w:tcPr>
            <w:tcW w:w="3143" w:type="dxa"/>
          </w:tcPr>
          <w:p w14:paraId="6FECEAB6" w14:textId="77777777" w:rsidR="00D459CB" w:rsidRPr="009F5FEF" w:rsidRDefault="00D459CB" w:rsidP="00D459CB">
            <w:pPr>
              <w:numPr>
                <w:ilvl w:val="0"/>
                <w:numId w:val="8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請購單或費用申請、核銷單、採購單及驗收單、統一發票、收據、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（須加蓋計畫專章）。</w:t>
            </w:r>
          </w:p>
          <w:p w14:paraId="6EF533F0"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契約書</w:t>
            </w:r>
            <w:r w:rsidRPr="009F5FEF">
              <w:rPr>
                <w:rFonts w:eastAsia="標楷體"/>
                <w:sz w:val="22"/>
                <w:szCs w:val="22"/>
              </w:rPr>
              <w:t>(</w:t>
            </w:r>
            <w:r w:rsidRPr="009F5FEF">
              <w:rPr>
                <w:rFonts w:eastAsia="標楷體"/>
                <w:sz w:val="22"/>
                <w:szCs w:val="22"/>
              </w:rPr>
              <w:t>驗證費未簽約者應提供執行測試或驗證之單位蓋章確認有效期限之牌告價目表或經雙方簽字確認並註明經雙方簽字視同契約之報價單</w:t>
            </w:r>
            <w:r w:rsidRPr="009F5FEF">
              <w:rPr>
                <w:rFonts w:eastAsia="標楷體"/>
                <w:sz w:val="22"/>
                <w:szCs w:val="22"/>
              </w:rPr>
              <w:t>)</w:t>
            </w:r>
            <w:r w:rsidRPr="009F5FEF">
              <w:rPr>
                <w:rFonts w:eastAsia="標楷體"/>
                <w:sz w:val="22"/>
                <w:szCs w:val="22"/>
              </w:rPr>
              <w:t>。</w:t>
            </w:r>
          </w:p>
          <w:p w14:paraId="4FD666B6"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代扣稅額之扣繳稅額繳款書。</w:t>
            </w:r>
          </w:p>
          <w:p w14:paraId="6F2F3CF0" w14:textId="79A737AA"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w:t>
            </w:r>
            <w:r w:rsidRPr="009F5FEF">
              <w:rPr>
                <w:rFonts w:eastAsia="標楷體" w:hint="eastAsia"/>
                <w:sz w:val="22"/>
                <w:szCs w:val="22"/>
              </w:rPr>
              <w:t>應</w:t>
            </w:r>
            <w:r w:rsidRPr="009F5FEF">
              <w:rPr>
                <w:rFonts w:eastAsia="標楷體"/>
                <w:sz w:val="22"/>
                <w:szCs w:val="22"/>
              </w:rPr>
              <w:t>註明</w:t>
            </w:r>
            <w:r w:rsidRPr="009F5FEF">
              <w:rPr>
                <w:rFonts w:eastAsia="標楷體"/>
                <w:sz w:val="22"/>
                <w:szCs w:val="22"/>
              </w:rPr>
              <w:t>A+</w:t>
            </w:r>
            <w:r w:rsidRPr="009F5FEF">
              <w:rPr>
                <w:rFonts w:eastAsia="標楷體"/>
                <w:sz w:val="22"/>
                <w:szCs w:val="22"/>
              </w:rPr>
              <w:t>早創計畫）、</w:t>
            </w:r>
            <w:proofErr w:type="gramStart"/>
            <w:r w:rsidRPr="009F5FEF">
              <w:rPr>
                <w:rFonts w:eastAsia="標楷體"/>
                <w:sz w:val="22"/>
                <w:szCs w:val="22"/>
              </w:rPr>
              <w:t>明細帳</w:t>
            </w:r>
            <w:proofErr w:type="gramEnd"/>
            <w:r w:rsidRPr="009F5FEF">
              <w:rPr>
                <w:rFonts w:eastAsia="標楷體"/>
                <w:sz w:val="22"/>
                <w:szCs w:val="22"/>
              </w:rPr>
              <w:t>。</w:t>
            </w:r>
          </w:p>
          <w:p w14:paraId="0241C7D1"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測試或驗證報告或與敘述結果之相關文件。</w:t>
            </w:r>
          </w:p>
          <w:p w14:paraId="309B3D85"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w:t>
            </w:r>
            <w:proofErr w:type="gramStart"/>
            <w:r w:rsidRPr="009F5FEF">
              <w:rPr>
                <w:rFonts w:eastAsia="標楷體"/>
                <w:sz w:val="22"/>
                <w:szCs w:val="22"/>
              </w:rPr>
              <w:t>帳單</w:t>
            </w:r>
            <w:proofErr w:type="gramEnd"/>
            <w:r w:rsidRPr="009F5FEF">
              <w:rPr>
                <w:rFonts w:eastAsia="標楷體"/>
                <w:sz w:val="22"/>
                <w:szCs w:val="22"/>
              </w:rPr>
              <w:t>、進口結匯單據、銀行轉帳等支付證明（涉及外幣支付時應附當時之外幣匯率表）。</w:t>
            </w:r>
          </w:p>
          <w:p w14:paraId="4E93F1AF"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獨立第三方機構</w:t>
            </w:r>
            <w:proofErr w:type="gramStart"/>
            <w:r w:rsidRPr="009F5FEF">
              <w:rPr>
                <w:rFonts w:eastAsia="標楷體" w:hint="eastAsia"/>
                <w:sz w:val="22"/>
                <w:szCs w:val="22"/>
              </w:rPr>
              <w:t>鑑</w:t>
            </w:r>
            <w:proofErr w:type="gramEnd"/>
            <w:r w:rsidRPr="009F5FEF">
              <w:rPr>
                <w:rFonts w:eastAsia="標楷體" w:hint="eastAsia"/>
                <w:sz w:val="22"/>
                <w:szCs w:val="22"/>
              </w:rPr>
              <w:t>價報告。</w:t>
            </w:r>
          </w:p>
          <w:p w14:paraId="1CAB934E" w14:textId="77777777" w:rsidR="00D459CB" w:rsidRPr="009F5FEF" w:rsidRDefault="00D459CB" w:rsidP="00D459CB">
            <w:pPr>
              <w:numPr>
                <w:ilvl w:val="0"/>
                <w:numId w:val="83"/>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26713260" w14:textId="77777777" w:rsidR="005C4B90" w:rsidRPr="009F5FEF" w:rsidRDefault="001D0EF3" w:rsidP="00173E11">
      <w:pPr>
        <w:keepNext/>
        <w:numPr>
          <w:ilvl w:val="0"/>
          <w:numId w:val="79"/>
        </w:numPr>
        <w:spacing w:afterLines="50" w:after="120" w:line="400" w:lineRule="exact"/>
        <w:jc w:val="both"/>
        <w:outlineLvl w:val="1"/>
        <w:rPr>
          <w:rFonts w:eastAsia="標楷體"/>
          <w:szCs w:val="24"/>
        </w:rPr>
      </w:pPr>
      <w:r w:rsidRPr="009F5FEF">
        <w:rPr>
          <w:rFonts w:eastAsia="標楷體"/>
          <w:szCs w:val="24"/>
        </w:rPr>
        <w:br w:type="page"/>
      </w:r>
      <w:r w:rsidR="00CA5FBA" w:rsidRPr="009F5FEF">
        <w:rPr>
          <w:rFonts w:eastAsia="標楷體"/>
          <w:szCs w:val="24"/>
        </w:rPr>
        <w:lastRenderedPageBreak/>
        <w:t>國內差旅費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101F61BC" w14:textId="77777777" w:rsidTr="00E75211">
        <w:trPr>
          <w:trHeight w:val="567"/>
          <w:tblHeader/>
          <w:jc w:val="center"/>
        </w:trPr>
        <w:tc>
          <w:tcPr>
            <w:tcW w:w="541" w:type="dxa"/>
            <w:vMerge w:val="restart"/>
            <w:vAlign w:val="center"/>
          </w:tcPr>
          <w:p w14:paraId="5CCA11E0"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78" w:type="dxa"/>
            <w:vMerge w:val="restart"/>
            <w:vAlign w:val="center"/>
          </w:tcPr>
          <w:p w14:paraId="4F1C9D3C"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85" w:type="dxa"/>
            <w:gridSpan w:val="2"/>
            <w:vAlign w:val="center"/>
          </w:tcPr>
          <w:p w14:paraId="17C8DEFE"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9F5FEF" w:rsidRPr="009F5FEF" w14:paraId="39DBE4C4" w14:textId="77777777" w:rsidTr="00E75211">
        <w:trPr>
          <w:trHeight w:val="567"/>
          <w:tblHeader/>
          <w:jc w:val="center"/>
        </w:trPr>
        <w:tc>
          <w:tcPr>
            <w:tcW w:w="541" w:type="dxa"/>
            <w:vMerge/>
            <w:vAlign w:val="center"/>
          </w:tcPr>
          <w:p w14:paraId="1EF52A43"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E631253"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9C2C6A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3" w:type="dxa"/>
            <w:vAlign w:val="center"/>
          </w:tcPr>
          <w:p w14:paraId="404BDFF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9F5FEF" w:rsidRPr="009F5FEF" w14:paraId="7270B6ED" w14:textId="77777777" w:rsidTr="00C81268">
        <w:trPr>
          <w:jc w:val="center"/>
        </w:trPr>
        <w:tc>
          <w:tcPr>
            <w:tcW w:w="541" w:type="dxa"/>
          </w:tcPr>
          <w:p w14:paraId="43E40B78" w14:textId="79CD4D1D" w:rsidR="00C81268" w:rsidRPr="009F5FEF" w:rsidRDefault="00C81268" w:rsidP="00C81268">
            <w:pPr>
              <w:kinsoku w:val="0"/>
              <w:overflowPunct w:val="0"/>
              <w:snapToGrid w:val="0"/>
              <w:spacing w:beforeLines="25" w:before="60" w:line="240" w:lineRule="auto"/>
              <w:jc w:val="center"/>
              <w:rPr>
                <w:rFonts w:eastAsia="標楷體"/>
                <w:sz w:val="22"/>
              </w:rPr>
            </w:pPr>
            <w:r w:rsidRPr="009F5FEF">
              <w:rPr>
                <w:rFonts w:eastAsia="標楷體"/>
                <w:sz w:val="22"/>
                <w:szCs w:val="22"/>
              </w:rPr>
              <w:t>國內差旅費</w:t>
            </w:r>
          </w:p>
        </w:tc>
        <w:tc>
          <w:tcPr>
            <w:tcW w:w="3178" w:type="dxa"/>
          </w:tcPr>
          <w:p w14:paraId="3614DD4D" w14:textId="77777777" w:rsidR="00432A83" w:rsidRPr="009F5FEF" w:rsidRDefault="00C81268"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sz w:val="22"/>
                <w:szCs w:val="22"/>
              </w:rPr>
              <w:t>所稱差旅費</w:t>
            </w:r>
            <w:r w:rsidR="00432A83" w:rsidRPr="009F5FEF">
              <w:rPr>
                <w:rFonts w:eastAsia="標楷體" w:hint="eastAsia"/>
                <w:sz w:val="22"/>
                <w:szCs w:val="22"/>
              </w:rPr>
              <w:t>係指專案計畫研發人員因執行專案計畫所需出差之國內差旅費</w:t>
            </w:r>
            <w:r w:rsidR="00432A83" w:rsidRPr="009F5FEF">
              <w:rPr>
                <w:rFonts w:eastAsia="標楷體" w:hint="eastAsia"/>
                <w:sz w:val="22"/>
                <w:szCs w:val="22"/>
              </w:rPr>
              <w:t>(</w:t>
            </w:r>
            <w:r w:rsidR="00432A83" w:rsidRPr="009F5FEF">
              <w:rPr>
                <w:rFonts w:eastAsia="標楷體" w:hint="eastAsia"/>
                <w:sz w:val="22"/>
                <w:szCs w:val="22"/>
              </w:rPr>
              <w:t>不含可全額或依比例扣抵之營業稅進項稅額；汽機車所發生之</w:t>
            </w:r>
            <w:proofErr w:type="gramStart"/>
            <w:r w:rsidR="00432A83" w:rsidRPr="009F5FEF">
              <w:rPr>
                <w:rFonts w:eastAsia="標楷體" w:hint="eastAsia"/>
                <w:sz w:val="22"/>
                <w:szCs w:val="22"/>
              </w:rPr>
              <w:t>油資、油資</w:t>
            </w:r>
            <w:proofErr w:type="gramEnd"/>
            <w:r w:rsidR="00432A83" w:rsidRPr="009F5FEF">
              <w:rPr>
                <w:rFonts w:eastAsia="標楷體" w:hint="eastAsia"/>
                <w:sz w:val="22"/>
                <w:szCs w:val="22"/>
              </w:rPr>
              <w:t>補貼及國外差旅費請編列於不可補助項目</w:t>
            </w:r>
            <w:r w:rsidR="00432A83" w:rsidRPr="009F5FEF">
              <w:rPr>
                <w:rFonts w:eastAsia="標楷體" w:hint="eastAsia"/>
                <w:sz w:val="22"/>
                <w:szCs w:val="22"/>
              </w:rPr>
              <w:t>)</w:t>
            </w:r>
            <w:r w:rsidR="00432A83" w:rsidRPr="009F5FEF">
              <w:rPr>
                <w:rFonts w:eastAsia="標楷體" w:hint="eastAsia"/>
                <w:sz w:val="22"/>
                <w:szCs w:val="22"/>
              </w:rPr>
              <w:t>。</w:t>
            </w:r>
          </w:p>
          <w:p w14:paraId="12AFC06E" w14:textId="77777777" w:rsidR="00432A83" w:rsidRPr="009F5FEF" w:rsidRDefault="00432A83"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差旅費應依出差人數、目的、天數及所需費用（國內出差含交通、住宿、膳雜費）計算編列。</w:t>
            </w:r>
          </w:p>
          <w:p w14:paraId="1E98D363" w14:textId="3594AF97" w:rsidR="00C81268" w:rsidRPr="009F5FEF" w:rsidRDefault="00432A83"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差旅費之編列應依據公司內部之差旅費報銷規定，且不得超過營利事業所得稅查核準則之規定。</w:t>
            </w:r>
          </w:p>
        </w:tc>
        <w:tc>
          <w:tcPr>
            <w:tcW w:w="3142" w:type="dxa"/>
          </w:tcPr>
          <w:p w14:paraId="2F52A20E" w14:textId="5CBA6CAA" w:rsidR="00C81268" w:rsidRPr="009F5FEF" w:rsidRDefault="00C81268" w:rsidP="00173E11">
            <w:pPr>
              <w:numPr>
                <w:ilvl w:val="0"/>
                <w:numId w:val="95"/>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sz w:val="22"/>
                <w:szCs w:val="22"/>
              </w:rPr>
              <w:t>出差人員應為參與本計畫之專案計畫人員（不含顧問及專家），</w:t>
            </w:r>
            <w:r w:rsidR="002B43BE" w:rsidRPr="009F5FEF">
              <w:rPr>
                <w:rFonts w:eastAsia="標楷體" w:hint="eastAsia"/>
                <w:sz w:val="22"/>
                <w:szCs w:val="22"/>
              </w:rPr>
              <w:t>且</w:t>
            </w:r>
            <w:r w:rsidRPr="009F5FEF">
              <w:rPr>
                <w:rFonts w:eastAsia="標楷體"/>
                <w:sz w:val="22"/>
                <w:szCs w:val="22"/>
              </w:rPr>
              <w:t>出差日期應在</w:t>
            </w:r>
            <w:r w:rsidR="002B43BE" w:rsidRPr="009F5FEF">
              <w:rPr>
                <w:rFonts w:eastAsia="標楷體" w:hint="eastAsia"/>
                <w:sz w:val="22"/>
                <w:szCs w:val="22"/>
              </w:rPr>
              <w:t>專案</w:t>
            </w:r>
            <w:r w:rsidRPr="009F5FEF">
              <w:rPr>
                <w:rFonts w:eastAsia="標楷體"/>
                <w:sz w:val="22"/>
                <w:szCs w:val="22"/>
              </w:rPr>
              <w:t>計畫核准執行期間內。</w:t>
            </w:r>
          </w:p>
          <w:p w14:paraId="101FB939" w14:textId="77777777" w:rsidR="00C81268" w:rsidRPr="009F5FEF" w:rsidRDefault="00C81268" w:rsidP="00173E11">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應提供差旅報告，內容述眀出差人、出差期間、出差地點、出差事由及各項經費明細，並經計畫主持人核准。</w:t>
            </w:r>
          </w:p>
          <w:p w14:paraId="67F239CE" w14:textId="21182F14" w:rsidR="0010716F" w:rsidRPr="009F5FEF" w:rsidRDefault="0010716F" w:rsidP="0010716F">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所列差旅費應與支用單據相符</w:t>
            </w:r>
            <w:r w:rsidRPr="009F5FEF">
              <w:rPr>
                <w:rFonts w:eastAsia="標楷體" w:hint="eastAsia"/>
                <w:sz w:val="22"/>
                <w:szCs w:val="22"/>
              </w:rPr>
              <w:t>(</w:t>
            </w:r>
            <w:r w:rsidRPr="009F5FEF">
              <w:rPr>
                <w:rFonts w:eastAsia="標楷體" w:hint="eastAsia"/>
                <w:sz w:val="22"/>
                <w:szCs w:val="22"/>
              </w:rPr>
              <w:t>與計畫無關之額外旅程費用應予扣除</w:t>
            </w:r>
            <w:r w:rsidRPr="009F5FEF">
              <w:rPr>
                <w:rFonts w:eastAsia="標楷體" w:hint="eastAsia"/>
                <w:sz w:val="22"/>
                <w:szCs w:val="22"/>
              </w:rPr>
              <w:t>)</w:t>
            </w:r>
            <w:r w:rsidRPr="009F5FEF">
              <w:rPr>
                <w:rFonts w:eastAsia="標楷體" w:hint="eastAsia"/>
                <w:sz w:val="22"/>
                <w:szCs w:val="22"/>
              </w:rPr>
              <w:t>，並符合公司差旅報銷規定及營利事業所得稅查核準則。</w:t>
            </w:r>
          </w:p>
        </w:tc>
        <w:tc>
          <w:tcPr>
            <w:tcW w:w="3143" w:type="dxa"/>
          </w:tcPr>
          <w:p w14:paraId="12A0B525" w14:textId="258B85E0" w:rsidR="00C81268" w:rsidRPr="009F5FEF" w:rsidRDefault="00E006C4" w:rsidP="00173E11">
            <w:pPr>
              <w:numPr>
                <w:ilvl w:val="0"/>
                <w:numId w:val="96"/>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公司內部</w:t>
            </w:r>
            <w:r w:rsidR="00C81268" w:rsidRPr="009F5FEF">
              <w:rPr>
                <w:rFonts w:eastAsia="標楷體"/>
                <w:sz w:val="22"/>
                <w:szCs w:val="22"/>
              </w:rPr>
              <w:t>差旅費報銷規定。</w:t>
            </w:r>
          </w:p>
          <w:p w14:paraId="3A51FC06" w14:textId="4F677B42"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營利事業所得稅查核準則規定及公司差旅費報銷規定所需之相關單據（均須加蓋計畫專章）。</w:t>
            </w:r>
          </w:p>
          <w:p w14:paraId="763E32C4" w14:textId="5475E49F"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內部記帳傳票（摘要欄或專案欄須註明</w:t>
            </w:r>
            <w:r w:rsidR="00A91BB4" w:rsidRPr="009F5FEF">
              <w:rPr>
                <w:rFonts w:eastAsia="標楷體"/>
                <w:sz w:val="22"/>
                <w:szCs w:val="22"/>
              </w:rPr>
              <w:t>A+</w:t>
            </w:r>
            <w:r w:rsidR="00A91BB4" w:rsidRPr="009F5FEF">
              <w:rPr>
                <w:rFonts w:eastAsia="標楷體"/>
                <w:sz w:val="22"/>
                <w:szCs w:val="22"/>
              </w:rPr>
              <w:t>早期新創</w:t>
            </w:r>
            <w:r w:rsidRPr="009F5FEF">
              <w:rPr>
                <w:rFonts w:eastAsia="標楷體"/>
                <w:sz w:val="22"/>
                <w:szCs w:val="22"/>
              </w:rPr>
              <w:t>）、</w:t>
            </w:r>
            <w:proofErr w:type="gramStart"/>
            <w:r w:rsidRPr="009F5FEF">
              <w:rPr>
                <w:rFonts w:eastAsia="標楷體"/>
                <w:sz w:val="22"/>
                <w:szCs w:val="22"/>
              </w:rPr>
              <w:t>明細帳</w:t>
            </w:r>
            <w:proofErr w:type="gramEnd"/>
            <w:r w:rsidRPr="009F5FEF">
              <w:rPr>
                <w:rFonts w:eastAsia="標楷體"/>
                <w:sz w:val="22"/>
                <w:szCs w:val="22"/>
              </w:rPr>
              <w:t>。</w:t>
            </w:r>
          </w:p>
          <w:p w14:paraId="4B2E7912" w14:textId="77777777"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足以佐證付款之匯款單、支票影本、銀行對</w:t>
            </w:r>
            <w:proofErr w:type="gramStart"/>
            <w:r w:rsidRPr="009F5FEF">
              <w:rPr>
                <w:rFonts w:eastAsia="標楷體"/>
                <w:sz w:val="22"/>
                <w:szCs w:val="22"/>
              </w:rPr>
              <w:t>帳單</w:t>
            </w:r>
            <w:proofErr w:type="gramEnd"/>
            <w:r w:rsidRPr="009F5FEF">
              <w:rPr>
                <w:rFonts w:eastAsia="標楷體"/>
                <w:sz w:val="22"/>
                <w:szCs w:val="22"/>
              </w:rPr>
              <w:t>、銀行轉帳、信用卡</w:t>
            </w:r>
            <w:proofErr w:type="gramStart"/>
            <w:r w:rsidRPr="009F5FEF">
              <w:rPr>
                <w:rFonts w:eastAsia="標楷體"/>
                <w:sz w:val="22"/>
                <w:szCs w:val="22"/>
              </w:rPr>
              <w:t>帳單</w:t>
            </w:r>
            <w:proofErr w:type="gramEnd"/>
            <w:r w:rsidRPr="009F5FEF">
              <w:rPr>
                <w:rFonts w:eastAsia="標楷體"/>
                <w:sz w:val="22"/>
                <w:szCs w:val="22"/>
              </w:rPr>
              <w:t>、零用金支付清單等支付證明。</w:t>
            </w:r>
          </w:p>
          <w:p w14:paraId="52A0808E" w14:textId="1B2D6117" w:rsidR="0010716F" w:rsidRPr="009F5FEF" w:rsidRDefault="00C81268" w:rsidP="00A17080">
            <w:pPr>
              <w:numPr>
                <w:ilvl w:val="0"/>
                <w:numId w:val="9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r w:rsidR="0010716F" w:rsidRPr="009F5FEF">
              <w:rPr>
                <w:rFonts w:eastAsia="標楷體" w:hint="eastAsia"/>
                <w:sz w:val="22"/>
                <w:szCs w:val="22"/>
              </w:rPr>
              <w:t xml:space="preserve"> </w:t>
            </w:r>
          </w:p>
        </w:tc>
      </w:tr>
    </w:tbl>
    <w:p w14:paraId="09B47B28" w14:textId="28D4D86D" w:rsidR="00E24700" w:rsidRPr="009F5FEF" w:rsidRDefault="00920E1A"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5C4B90" w:rsidRPr="009F5FEF">
        <w:rPr>
          <w:rFonts w:eastAsia="標楷體"/>
          <w:szCs w:val="24"/>
        </w:rPr>
        <w:lastRenderedPageBreak/>
        <w:t>專利申請費</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8"/>
      </w:tblGrid>
      <w:tr w:rsidR="009F5FEF" w:rsidRPr="009F5FEF" w14:paraId="6A19A438" w14:textId="77777777" w:rsidTr="00EA318B">
        <w:trPr>
          <w:trHeight w:val="567"/>
          <w:tblHeader/>
          <w:jc w:val="center"/>
        </w:trPr>
        <w:tc>
          <w:tcPr>
            <w:tcW w:w="541" w:type="dxa"/>
            <w:vMerge w:val="restart"/>
            <w:vAlign w:val="center"/>
          </w:tcPr>
          <w:p w14:paraId="4F064EE9"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78" w:type="dxa"/>
            <w:vMerge w:val="restart"/>
            <w:vAlign w:val="center"/>
          </w:tcPr>
          <w:p w14:paraId="400E1E9B"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90" w:type="dxa"/>
            <w:gridSpan w:val="2"/>
            <w:vAlign w:val="center"/>
          </w:tcPr>
          <w:p w14:paraId="78B8F19A"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9F5FEF" w:rsidRPr="009F5FEF" w14:paraId="0C2F9822" w14:textId="77777777" w:rsidTr="00EA318B">
        <w:trPr>
          <w:trHeight w:val="567"/>
          <w:tblHeader/>
          <w:jc w:val="center"/>
        </w:trPr>
        <w:tc>
          <w:tcPr>
            <w:tcW w:w="541" w:type="dxa"/>
            <w:vMerge/>
            <w:vAlign w:val="center"/>
          </w:tcPr>
          <w:p w14:paraId="74BDDB2C"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8E173A"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101DE9CF"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8" w:type="dxa"/>
            <w:vAlign w:val="center"/>
          </w:tcPr>
          <w:p w14:paraId="669F669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9832D4" w:rsidRPr="009F5FEF" w14:paraId="6B061085" w14:textId="77777777" w:rsidTr="00EA318B">
        <w:trPr>
          <w:jc w:val="center"/>
        </w:trPr>
        <w:tc>
          <w:tcPr>
            <w:tcW w:w="541" w:type="dxa"/>
          </w:tcPr>
          <w:p w14:paraId="18EC0BB3" w14:textId="2B60ED8C" w:rsidR="00C81268" w:rsidRPr="009F5FEF" w:rsidRDefault="00C81268" w:rsidP="00C81268">
            <w:pPr>
              <w:kinsoku w:val="0"/>
              <w:overflowPunct w:val="0"/>
              <w:snapToGrid w:val="0"/>
              <w:spacing w:beforeLines="25" w:before="60" w:line="240" w:lineRule="auto"/>
              <w:jc w:val="center"/>
              <w:rPr>
                <w:rFonts w:eastAsia="標楷體"/>
                <w:sz w:val="22"/>
              </w:rPr>
            </w:pPr>
            <w:r w:rsidRPr="009F5FEF">
              <w:rPr>
                <w:rFonts w:eastAsia="標楷體"/>
                <w:sz w:val="22"/>
                <w:szCs w:val="22"/>
              </w:rPr>
              <w:t>專利申請費</w:t>
            </w:r>
          </w:p>
        </w:tc>
        <w:tc>
          <w:tcPr>
            <w:tcW w:w="3178" w:type="dxa"/>
          </w:tcPr>
          <w:p w14:paraId="49688E47" w14:textId="65A7753A" w:rsidR="00F80566" w:rsidRPr="009F5FEF" w:rsidRDefault="00F80566" w:rsidP="00F80566">
            <w:pPr>
              <w:numPr>
                <w:ilvl w:val="0"/>
                <w:numId w:val="9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rPr>
              <w:t>所稱專利申請費係指計畫執行單位於計畫執行期間內，申請各類型專利（例如發明、新型、設計專利）於</w:t>
            </w:r>
            <w:proofErr w:type="gramStart"/>
            <w:r w:rsidRPr="009F5FEF">
              <w:rPr>
                <w:rFonts w:eastAsia="標楷體" w:hint="eastAsia"/>
                <w:sz w:val="22"/>
              </w:rPr>
              <w:t>申請至領證</w:t>
            </w:r>
            <w:proofErr w:type="gramEnd"/>
            <w:r w:rsidRPr="009F5FEF">
              <w:rPr>
                <w:rFonts w:eastAsia="標楷體" w:hint="eastAsia"/>
                <w:sz w:val="22"/>
              </w:rPr>
              <w:t>各階段所發生之相關費用。</w:t>
            </w:r>
          </w:p>
          <w:p w14:paraId="60F0EE83" w14:textId="77777777" w:rsidR="00F80566" w:rsidRPr="009F5FEF" w:rsidRDefault="00F80566" w:rsidP="00F80566">
            <w:pPr>
              <w:numPr>
                <w:ilvl w:val="0"/>
                <w:numId w:val="97"/>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9F5FEF">
              <w:rPr>
                <w:rFonts w:eastAsia="標楷體" w:hint="eastAsia"/>
                <w:sz w:val="22"/>
              </w:rPr>
              <w:t>不論執行單位實際發生費用多寡（惟仍需舉證有因申請專利發生相關費用），完成專利申請可認列專利獎勵金，國內專利每案為新臺幣</w:t>
            </w:r>
            <w:r w:rsidRPr="009F5FEF">
              <w:rPr>
                <w:rFonts w:eastAsia="標楷體" w:hint="eastAsia"/>
                <w:sz w:val="22"/>
              </w:rPr>
              <w:t>3</w:t>
            </w:r>
            <w:r w:rsidRPr="009F5FEF">
              <w:rPr>
                <w:rFonts w:eastAsia="標楷體" w:hint="eastAsia"/>
                <w:sz w:val="22"/>
              </w:rPr>
              <w:t>萬元，國外專利每案為新臺幣</w:t>
            </w:r>
            <w:r w:rsidRPr="009F5FEF">
              <w:rPr>
                <w:rFonts w:eastAsia="標楷體" w:hint="eastAsia"/>
                <w:sz w:val="22"/>
              </w:rPr>
              <w:t>10</w:t>
            </w:r>
            <w:r w:rsidRPr="009F5FEF">
              <w:rPr>
                <w:rFonts w:eastAsia="標楷體" w:hint="eastAsia"/>
                <w:sz w:val="22"/>
              </w:rPr>
              <w:t>萬元；專利如為多單位共同申請，前述獎勵金依申請單位數比例計算。</w:t>
            </w:r>
          </w:p>
          <w:p w14:paraId="3289801C" w14:textId="29A603EA" w:rsidR="00F80566" w:rsidRPr="009F5FEF" w:rsidRDefault="00F80566" w:rsidP="00F80566">
            <w:pPr>
              <w:numPr>
                <w:ilvl w:val="0"/>
                <w:numId w:val="97"/>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9F5FEF">
              <w:rPr>
                <w:rFonts w:eastAsia="標楷體" w:hint="eastAsia"/>
                <w:sz w:val="22"/>
              </w:rPr>
              <w:t>預算</w:t>
            </w:r>
            <w:proofErr w:type="gramStart"/>
            <w:r w:rsidRPr="009F5FEF">
              <w:rPr>
                <w:rFonts w:eastAsia="標楷體" w:hint="eastAsia"/>
                <w:sz w:val="22"/>
              </w:rPr>
              <w:t>編列請述明</w:t>
            </w:r>
            <w:proofErr w:type="gramEnd"/>
            <w:r w:rsidRPr="009F5FEF">
              <w:rPr>
                <w:rFonts w:eastAsia="標楷體" w:hint="eastAsia"/>
                <w:sz w:val="22"/>
              </w:rPr>
              <w:t>申請件數、類型、國別</w:t>
            </w:r>
            <w:r w:rsidRPr="009F5FEF">
              <w:rPr>
                <w:rFonts w:eastAsia="標楷體"/>
                <w:sz w:val="22"/>
              </w:rPr>
              <w:t>/</w:t>
            </w:r>
            <w:r w:rsidRPr="009F5FEF">
              <w:rPr>
                <w:rFonts w:eastAsia="標楷體" w:hint="eastAsia"/>
                <w:sz w:val="22"/>
              </w:rPr>
              <w:t>地區等背景資料，以為預算審查之依據。</w:t>
            </w:r>
          </w:p>
        </w:tc>
        <w:tc>
          <w:tcPr>
            <w:tcW w:w="3142" w:type="dxa"/>
          </w:tcPr>
          <w:p w14:paraId="75EB575C" w14:textId="77777777"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應提出官方受理文件、專利申請書及說明書等佐證資料。專利申請案官方受理日期應在計畫執行期間內，並經技術審查委員審閱認可。</w:t>
            </w:r>
          </w:p>
          <w:p w14:paraId="7780ECCC" w14:textId="3C8C8A83"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專利申請所發生之各項之用單據日期應在計畫核定之</w:t>
            </w:r>
            <w:proofErr w:type="gramStart"/>
            <w:r w:rsidRPr="009F5FEF">
              <w:rPr>
                <w:rFonts w:eastAsia="標楷體" w:hint="eastAsia"/>
                <w:sz w:val="22"/>
                <w:szCs w:val="22"/>
              </w:rPr>
              <w:t>起迄</w:t>
            </w:r>
            <w:proofErr w:type="gramEnd"/>
            <w:r w:rsidRPr="009F5FEF">
              <w:rPr>
                <w:rFonts w:eastAsia="標楷體" w:hint="eastAsia"/>
                <w:sz w:val="22"/>
                <w:szCs w:val="22"/>
              </w:rPr>
              <w:t>期間內，並經計畫主持人核准。</w:t>
            </w:r>
          </w:p>
          <w:p w14:paraId="5BDEA59A" w14:textId="7FB50134"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先提出臨時性專利申請，再提出正式申請案，依下列方式處理。</w:t>
            </w:r>
          </w:p>
          <w:p w14:paraId="3FFD6BC9" w14:textId="77777777" w:rsidR="00AD31C9" w:rsidRPr="009F5FEF" w:rsidRDefault="00AD31C9" w:rsidP="00AD31C9">
            <w:pPr>
              <w:numPr>
                <w:ilvl w:val="0"/>
                <w:numId w:val="10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於專案計畫執行期間分別提出臨時性專利及正式專利申請，視為同一申請案，僅得申請一次專利獎勵金。</w:t>
            </w:r>
          </w:p>
          <w:p w14:paraId="2BC5D20B" w14:textId="22CA68B5" w:rsidR="00C81268" w:rsidRPr="009F5FEF" w:rsidRDefault="00AD31C9" w:rsidP="00AD31C9">
            <w:pPr>
              <w:numPr>
                <w:ilvl w:val="0"/>
                <w:numId w:val="10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正式專利申請日在專案計畫執行期內，並主張優先權至計畫開始日前之臨時專利申請案，得列為本計畫之專利申請案，惟該臨時專利申請案若已申請本計畫或其他計畫之專利申請費，依不得重複申請補助之原則，不得再申請本計畫之專利獎勵金。</w:t>
            </w:r>
          </w:p>
          <w:p w14:paraId="600480D8" w14:textId="64407469" w:rsidR="00C81268" w:rsidRPr="009F5FEF" w:rsidRDefault="00C81268" w:rsidP="00173E11">
            <w:pPr>
              <w:numPr>
                <w:ilvl w:val="0"/>
                <w:numId w:val="9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每一專利獎勵金不得超過編列原則第</w:t>
            </w:r>
            <w:r w:rsidR="00AD31C9" w:rsidRPr="009F5FEF">
              <w:rPr>
                <w:rFonts w:eastAsia="標楷體" w:hint="eastAsia"/>
                <w:sz w:val="22"/>
                <w:szCs w:val="22"/>
              </w:rPr>
              <w:t>2</w:t>
            </w:r>
            <w:r w:rsidRPr="009F5FEF">
              <w:rPr>
                <w:rFonts w:eastAsia="標楷體"/>
                <w:sz w:val="22"/>
                <w:szCs w:val="22"/>
              </w:rPr>
              <w:t>點上限規定</w:t>
            </w:r>
            <w:r w:rsidR="00D771EE" w:rsidRPr="009F5FEF">
              <w:rPr>
                <w:rFonts w:eastAsia="標楷體" w:hint="eastAsia"/>
                <w:sz w:val="22"/>
                <w:szCs w:val="22"/>
              </w:rPr>
              <w:t>，且如為多單位共同申請，應符合單位數比例計算之規定。</w:t>
            </w:r>
            <w:r w:rsidRPr="009F5FEF">
              <w:rPr>
                <w:rFonts w:eastAsia="標楷體"/>
                <w:sz w:val="22"/>
                <w:szCs w:val="22"/>
              </w:rPr>
              <w:t>。</w:t>
            </w:r>
          </w:p>
        </w:tc>
        <w:tc>
          <w:tcPr>
            <w:tcW w:w="3148" w:type="dxa"/>
          </w:tcPr>
          <w:p w14:paraId="29882363" w14:textId="77777777" w:rsidR="00C81268" w:rsidRPr="009F5FEF" w:rsidRDefault="00C81268" w:rsidP="00173E11">
            <w:pPr>
              <w:numPr>
                <w:ilvl w:val="0"/>
                <w:numId w:val="9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官方受理申請文件</w:t>
            </w:r>
            <w:proofErr w:type="gramStart"/>
            <w:r w:rsidRPr="009F5FEF">
              <w:rPr>
                <w:rFonts w:eastAsia="標楷體"/>
                <w:sz w:val="22"/>
                <w:szCs w:val="22"/>
              </w:rPr>
              <w:t>（</w:t>
            </w:r>
            <w:proofErr w:type="gramEnd"/>
            <w:r w:rsidRPr="009F5FEF">
              <w:rPr>
                <w:rFonts w:eastAsia="標楷體"/>
                <w:sz w:val="22"/>
                <w:szCs w:val="22"/>
              </w:rPr>
              <w:t>內容應包含專利名稱、類型、申請</w:t>
            </w:r>
            <w:proofErr w:type="gramStart"/>
            <w:r w:rsidRPr="009F5FEF">
              <w:rPr>
                <w:rFonts w:eastAsia="標楷體"/>
                <w:sz w:val="22"/>
                <w:szCs w:val="22"/>
              </w:rPr>
              <w:t>（</w:t>
            </w:r>
            <w:proofErr w:type="gramEnd"/>
            <w:r w:rsidRPr="009F5FEF">
              <w:rPr>
                <w:rFonts w:eastAsia="標楷體"/>
                <w:sz w:val="22"/>
                <w:szCs w:val="22"/>
              </w:rPr>
              <w:t>權</w:t>
            </w:r>
            <w:proofErr w:type="gramStart"/>
            <w:r w:rsidRPr="009F5FEF">
              <w:rPr>
                <w:rFonts w:eastAsia="標楷體"/>
                <w:sz w:val="22"/>
                <w:szCs w:val="22"/>
              </w:rPr>
              <w:t>）</w:t>
            </w:r>
            <w:proofErr w:type="gramEnd"/>
            <w:r w:rsidRPr="009F5FEF">
              <w:rPr>
                <w:rFonts w:eastAsia="標楷體"/>
                <w:sz w:val="22"/>
                <w:szCs w:val="22"/>
              </w:rPr>
              <w:t>人、發明人、申請國別</w:t>
            </w:r>
            <w:r w:rsidRPr="009F5FEF">
              <w:rPr>
                <w:rFonts w:eastAsia="標楷體"/>
                <w:sz w:val="22"/>
                <w:szCs w:val="22"/>
              </w:rPr>
              <w:t>/</w:t>
            </w:r>
            <w:r w:rsidRPr="009F5FEF">
              <w:rPr>
                <w:rFonts w:eastAsia="標楷體"/>
                <w:sz w:val="22"/>
                <w:szCs w:val="22"/>
              </w:rPr>
              <w:t>地區、申請日期及申請案號、主張優先權等資料</w:t>
            </w:r>
            <w:proofErr w:type="gramStart"/>
            <w:r w:rsidRPr="009F5FEF">
              <w:rPr>
                <w:rFonts w:eastAsia="標楷體"/>
                <w:sz w:val="22"/>
                <w:szCs w:val="22"/>
              </w:rPr>
              <w:t>）</w:t>
            </w:r>
            <w:proofErr w:type="gramEnd"/>
            <w:r w:rsidRPr="009F5FEF">
              <w:rPr>
                <w:rFonts w:eastAsia="標楷體"/>
                <w:sz w:val="22"/>
                <w:szCs w:val="22"/>
              </w:rPr>
              <w:t>、專利申請書及說明書，前述資料若非中、英文者，應提供中文翻譯。</w:t>
            </w:r>
          </w:p>
          <w:p w14:paraId="66C265C1" w14:textId="17BECEE4"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國內專利提供經濟部智慧財產局自行收納款項收據；國外專利應提供足以辨識所申請專利及申請國別</w:t>
            </w:r>
            <w:r w:rsidRPr="009F5FEF">
              <w:rPr>
                <w:rFonts w:eastAsia="標楷體"/>
                <w:sz w:val="22"/>
                <w:szCs w:val="22"/>
              </w:rPr>
              <w:t>/</w:t>
            </w:r>
            <w:r w:rsidRPr="009F5FEF">
              <w:rPr>
                <w:rFonts w:eastAsia="標楷體"/>
                <w:sz w:val="22"/>
                <w:szCs w:val="22"/>
              </w:rPr>
              <w:t>地區之</w:t>
            </w:r>
            <w:r w:rsidRPr="009F5FEF">
              <w:rPr>
                <w:rFonts w:eastAsia="標楷體"/>
                <w:sz w:val="22"/>
                <w:szCs w:val="22"/>
              </w:rPr>
              <w:t>debit note</w:t>
            </w:r>
            <w:r w:rsidRPr="009F5FEF">
              <w:rPr>
                <w:rFonts w:eastAsia="標楷體"/>
                <w:sz w:val="22"/>
                <w:szCs w:val="22"/>
              </w:rPr>
              <w:t>、</w:t>
            </w:r>
            <w:r w:rsidRPr="009F5FEF">
              <w:rPr>
                <w:rFonts w:eastAsia="標楷體"/>
                <w:sz w:val="22"/>
                <w:szCs w:val="22"/>
              </w:rPr>
              <w:t>invoice</w:t>
            </w:r>
            <w:r w:rsidRPr="009F5FEF">
              <w:rPr>
                <w:rFonts w:eastAsia="標楷體"/>
                <w:sz w:val="22"/>
                <w:szCs w:val="22"/>
              </w:rPr>
              <w:t>、</w:t>
            </w:r>
            <w:r w:rsidRPr="009F5FEF">
              <w:rPr>
                <w:rFonts w:eastAsia="標楷體"/>
                <w:sz w:val="22"/>
                <w:szCs w:val="22"/>
              </w:rPr>
              <w:t>receipt</w:t>
            </w:r>
            <w:r w:rsidRPr="009F5FEF">
              <w:rPr>
                <w:rFonts w:eastAsia="標楷體"/>
                <w:sz w:val="22"/>
                <w:szCs w:val="22"/>
              </w:rPr>
              <w:t>、代</w:t>
            </w:r>
            <w:proofErr w:type="gramStart"/>
            <w:r w:rsidRPr="009F5FEF">
              <w:rPr>
                <w:rFonts w:eastAsia="標楷體"/>
                <w:sz w:val="22"/>
                <w:szCs w:val="22"/>
              </w:rPr>
              <w:t>收轉代付</w:t>
            </w:r>
            <w:proofErr w:type="gramEnd"/>
            <w:r w:rsidRPr="009F5FEF">
              <w:rPr>
                <w:rFonts w:eastAsia="標楷體"/>
                <w:sz w:val="22"/>
                <w:szCs w:val="22"/>
              </w:rPr>
              <w:t>收據、請款費用明細等。</w:t>
            </w:r>
          </w:p>
          <w:p w14:paraId="4AC68051" w14:textId="61A3A49D"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內部記帳傳票（摘要欄或專案欄須註明</w:t>
            </w:r>
            <w:r w:rsidR="00A91BB4" w:rsidRPr="009F5FEF">
              <w:rPr>
                <w:rFonts w:eastAsia="標楷體"/>
                <w:sz w:val="22"/>
                <w:szCs w:val="22"/>
              </w:rPr>
              <w:t>A+</w:t>
            </w:r>
            <w:r w:rsidR="00A91BB4" w:rsidRPr="009F5FEF">
              <w:rPr>
                <w:rFonts w:eastAsia="標楷體"/>
                <w:sz w:val="22"/>
                <w:szCs w:val="22"/>
              </w:rPr>
              <w:t>早期新創</w:t>
            </w:r>
            <w:r w:rsidRPr="009F5FEF">
              <w:rPr>
                <w:rFonts w:eastAsia="標楷體"/>
                <w:sz w:val="22"/>
                <w:szCs w:val="22"/>
              </w:rPr>
              <w:t>）、</w:t>
            </w:r>
            <w:proofErr w:type="gramStart"/>
            <w:r w:rsidRPr="009F5FEF">
              <w:rPr>
                <w:rFonts w:eastAsia="標楷體"/>
                <w:sz w:val="22"/>
                <w:szCs w:val="22"/>
              </w:rPr>
              <w:t>明細帳</w:t>
            </w:r>
            <w:proofErr w:type="gramEnd"/>
            <w:r w:rsidRPr="009F5FEF">
              <w:rPr>
                <w:rFonts w:eastAsia="標楷體"/>
                <w:sz w:val="22"/>
                <w:szCs w:val="22"/>
              </w:rPr>
              <w:t>。</w:t>
            </w:r>
          </w:p>
          <w:p w14:paraId="3C359026" w14:textId="77777777"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w:t>
            </w:r>
            <w:proofErr w:type="gramStart"/>
            <w:r w:rsidRPr="009F5FEF">
              <w:rPr>
                <w:rFonts w:eastAsia="標楷體"/>
                <w:sz w:val="22"/>
                <w:szCs w:val="22"/>
              </w:rPr>
              <w:t>帳單</w:t>
            </w:r>
            <w:proofErr w:type="gramEnd"/>
            <w:r w:rsidRPr="009F5FEF">
              <w:rPr>
                <w:rFonts w:eastAsia="標楷體"/>
                <w:sz w:val="22"/>
                <w:szCs w:val="22"/>
              </w:rPr>
              <w:t>、進口結匯單據、銀行轉帳、信用卡</w:t>
            </w:r>
            <w:proofErr w:type="gramStart"/>
            <w:r w:rsidRPr="009F5FEF">
              <w:rPr>
                <w:rFonts w:eastAsia="標楷體"/>
                <w:sz w:val="22"/>
                <w:szCs w:val="22"/>
              </w:rPr>
              <w:t>帳單</w:t>
            </w:r>
            <w:proofErr w:type="gramEnd"/>
            <w:r w:rsidRPr="009F5FEF">
              <w:rPr>
                <w:rFonts w:eastAsia="標楷體"/>
                <w:sz w:val="22"/>
                <w:szCs w:val="22"/>
              </w:rPr>
              <w:t>、零用金支付清單等支付證明（涉及外幣支付時應附當時之外幣匯率表）。</w:t>
            </w:r>
          </w:p>
          <w:p w14:paraId="27CFD408" w14:textId="6DE7CAC8"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依變更程序提供申</w:t>
            </w:r>
            <w:r w:rsidRPr="009F5FEF">
              <w:rPr>
                <w:rFonts w:eastAsia="標楷體"/>
                <w:sz w:val="20"/>
              </w:rPr>
              <w:t>請</w:t>
            </w:r>
            <w:r w:rsidRPr="009F5FEF">
              <w:rPr>
                <w:rFonts w:eastAsia="標楷體"/>
                <w:sz w:val="20"/>
              </w:rPr>
              <w:t>/</w:t>
            </w:r>
            <w:r w:rsidRPr="009F5FEF">
              <w:rPr>
                <w:rFonts w:eastAsia="標楷體"/>
                <w:sz w:val="20"/>
              </w:rPr>
              <w:t>核准文件。</w:t>
            </w:r>
          </w:p>
        </w:tc>
      </w:tr>
    </w:tbl>
    <w:p w14:paraId="0A5B0B67" w14:textId="77777777" w:rsidR="00AB211D" w:rsidRPr="009F5FEF" w:rsidRDefault="00AB211D" w:rsidP="005C2223">
      <w:pPr>
        <w:keepNext/>
        <w:spacing w:afterLines="50" w:after="120" w:line="400" w:lineRule="exact"/>
        <w:jc w:val="both"/>
        <w:outlineLvl w:val="1"/>
        <w:rPr>
          <w:rFonts w:eastAsia="標楷體"/>
          <w:szCs w:val="24"/>
        </w:rPr>
      </w:pPr>
    </w:p>
    <w:p w14:paraId="31DCBF88" w14:textId="77777777" w:rsidR="00AB211D" w:rsidRPr="009F5FEF" w:rsidRDefault="00AB211D">
      <w:pPr>
        <w:widowControl/>
        <w:adjustRightInd/>
        <w:spacing w:line="240" w:lineRule="auto"/>
        <w:textAlignment w:val="auto"/>
        <w:rPr>
          <w:rFonts w:eastAsia="標楷體"/>
          <w:szCs w:val="24"/>
        </w:rPr>
      </w:pPr>
      <w:r w:rsidRPr="009F5FEF">
        <w:rPr>
          <w:rFonts w:eastAsia="標楷體"/>
          <w:szCs w:val="24"/>
        </w:rPr>
        <w:br w:type="page"/>
      </w:r>
    </w:p>
    <w:tbl>
      <w:tblPr>
        <w:tblW w:w="10009" w:type="dxa"/>
        <w:jc w:val="center"/>
        <w:tblLayout w:type="fixed"/>
        <w:tblLook w:val="00A0" w:firstRow="1" w:lastRow="0" w:firstColumn="1" w:lastColumn="0" w:noHBand="0" w:noVBand="0"/>
      </w:tblPr>
      <w:tblGrid>
        <w:gridCol w:w="10009"/>
      </w:tblGrid>
      <w:tr w:rsidR="00AB211D" w:rsidRPr="009F5FEF" w14:paraId="5CF51F5F" w14:textId="77777777" w:rsidTr="00BB5238">
        <w:trPr>
          <w:trHeight w:val="454"/>
          <w:jc w:val="center"/>
        </w:trPr>
        <w:tc>
          <w:tcPr>
            <w:tcW w:w="9953" w:type="dxa"/>
            <w:vAlign w:val="center"/>
          </w:tcPr>
          <w:p w14:paraId="4B92E201" w14:textId="77777777" w:rsidR="00AB211D" w:rsidRPr="009F5FEF" w:rsidRDefault="00AB211D" w:rsidP="00BB5238">
            <w:pPr>
              <w:kinsoku w:val="0"/>
              <w:overflowPunct w:val="0"/>
              <w:snapToGrid w:val="0"/>
              <w:spacing w:line="240" w:lineRule="auto"/>
              <w:jc w:val="both"/>
              <w:rPr>
                <w:rFonts w:eastAsia="標楷體"/>
                <w:sz w:val="22"/>
              </w:rPr>
            </w:pPr>
            <w:r w:rsidRPr="009F5FEF">
              <w:rPr>
                <w:rFonts w:eastAsia="標楷體"/>
                <w:sz w:val="22"/>
                <w:szCs w:val="22"/>
              </w:rPr>
              <w:lastRenderedPageBreak/>
              <w:t>備註：</w:t>
            </w:r>
            <w:r w:rsidRPr="009F5FEF">
              <w:rPr>
                <w:rFonts w:eastAsia="標楷體"/>
                <w:sz w:val="22"/>
                <w:szCs w:val="22"/>
              </w:rPr>
              <w:t xml:space="preserve"> </w:t>
            </w:r>
          </w:p>
        </w:tc>
      </w:tr>
      <w:tr w:rsidR="00AB211D" w:rsidRPr="009F5FEF" w14:paraId="2B6FCEEC" w14:textId="77777777" w:rsidTr="00BB5238">
        <w:trPr>
          <w:jc w:val="center"/>
        </w:trPr>
        <w:tc>
          <w:tcPr>
            <w:tcW w:w="9953" w:type="dxa"/>
          </w:tcPr>
          <w:p w14:paraId="42C165A4" w14:textId="31CA3213" w:rsidR="00AB211D" w:rsidRPr="009F5FEF" w:rsidRDefault="0089580A" w:rsidP="0089580A">
            <w:pPr>
              <w:pStyle w:val="affc"/>
              <w:numPr>
                <w:ilvl w:val="0"/>
                <w:numId w:val="102"/>
              </w:numPr>
              <w:ind w:leftChars="0"/>
              <w:rPr>
                <w:rFonts w:ascii="Times New Roman"/>
                <w:spacing w:val="4"/>
                <w:sz w:val="22"/>
                <w:szCs w:val="22"/>
              </w:rPr>
            </w:pPr>
            <w:r w:rsidRPr="009F5FEF">
              <w:rPr>
                <w:rFonts w:ascii="Times New Roman" w:hint="eastAsia"/>
                <w:spacing w:val="4"/>
                <w:sz w:val="22"/>
                <w:szCs w:val="22"/>
              </w:rPr>
              <w:t>凡本計畫相關支出單據，應加蓋計畫專章，以作為該支出已經計畫主持人或其授權人員核准，並屬本計畫用途支出之識別依據；專用章範例請參考下圖。</w:t>
            </w:r>
          </w:p>
          <w:p w14:paraId="10650E29" w14:textId="77777777" w:rsidR="00AB211D" w:rsidRPr="009F5FEF" w:rsidRDefault="00AB211D" w:rsidP="00BB5238">
            <w:pPr>
              <w:numPr>
                <w:ilvl w:val="0"/>
                <w:numId w:val="102"/>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9F5FEF">
              <w:rPr>
                <w:rFonts w:eastAsia="標楷體"/>
                <w:noProof/>
                <w:sz w:val="22"/>
                <w:szCs w:val="22"/>
              </w:rPr>
              <mc:AlternateContent>
                <mc:Choice Requires="wps">
                  <w:drawing>
                    <wp:anchor distT="0" distB="0" distL="114300" distR="114300" simplePos="0" relativeHeight="251688960" behindDoc="0" locked="0" layoutInCell="1" allowOverlap="1" wp14:anchorId="7B61F0A6" wp14:editId="775A03FE">
                      <wp:simplePos x="0" y="0"/>
                      <wp:positionH relativeFrom="column">
                        <wp:posOffset>292735</wp:posOffset>
                      </wp:positionH>
                      <wp:positionV relativeFrom="paragraph">
                        <wp:posOffset>104563</wp:posOffset>
                      </wp:positionV>
                      <wp:extent cx="1517650" cy="819150"/>
                      <wp:effectExtent l="0" t="0" r="25400" b="19050"/>
                      <wp:wrapNone/>
                      <wp:docPr id="1107990799" name="矩形 1107990799"/>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7CACA356"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06031FC5"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40E6700E"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6365985C" w14:textId="77777777" w:rsidR="00AB211D" w:rsidRDefault="00AB211D" w:rsidP="00AB21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1F0A6" id="矩形 1107990799" o:spid="_x0000_s1045" style="position:absolute;left:0;text-align:left;margin-left:23.05pt;margin-top:8.25pt;width:119.5pt;height:6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KA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" fillcolor="white [3212]" strokecolor="#1c334e" strokeweight="2pt">
                      <v:textbox>
                        <w:txbxContent>
                          <w:p w14:paraId="7CACA356"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06031FC5"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40E6700E"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6365985C" w14:textId="77777777" w:rsidR="00AB211D" w:rsidRDefault="00AB211D" w:rsidP="00AB211D">
                            <w:pPr>
                              <w:jc w:val="center"/>
                            </w:pPr>
                          </w:p>
                        </w:txbxContent>
                      </v:textbox>
                    </v:rect>
                  </w:pict>
                </mc:Fallback>
              </mc:AlternateContent>
            </w:r>
            <w:r w:rsidRPr="009F5FEF">
              <w:rPr>
                <w:rFonts w:eastAsia="標楷體"/>
                <w:sz w:val="22"/>
                <w:szCs w:val="22"/>
              </w:rPr>
              <w:t>上列專案之支用單據，</w:t>
            </w:r>
            <w:r w:rsidRPr="009F5FEF">
              <w:rPr>
                <w:rFonts w:eastAsia="標楷體" w:hint="eastAsia"/>
                <w:sz w:val="22"/>
                <w:szCs w:val="22"/>
              </w:rPr>
              <w:t>若該費用係由數計畫分攤者，應加附支出計畫分攤表</w:t>
            </w:r>
            <w:r w:rsidRPr="009F5FEF">
              <w:rPr>
                <w:rFonts w:eastAsia="標楷體"/>
                <w:sz w:val="22"/>
                <w:szCs w:val="22"/>
              </w:rPr>
              <w:t>(</w:t>
            </w:r>
            <w:r w:rsidRPr="009F5FEF">
              <w:rPr>
                <w:rFonts w:eastAsia="標楷體"/>
                <w:sz w:val="22"/>
                <w:szCs w:val="22"/>
              </w:rPr>
              <w:t>分攤表格式請參考附件，本格式為參考表，若執行單位有自有格式或其他足以分辨專案分攤金額，得採用執行單位自有表格</w:t>
            </w:r>
            <w:r w:rsidRPr="009F5FEF">
              <w:rPr>
                <w:rFonts w:eastAsia="標楷體"/>
                <w:sz w:val="22"/>
                <w:szCs w:val="22"/>
              </w:rPr>
              <w:t>)</w:t>
            </w:r>
          </w:p>
          <w:p w14:paraId="0FDCFC9C"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執行單位向自己購買或租賃包含設施、設備、服務、耗材</w:t>
            </w:r>
            <w:r w:rsidRPr="009F5FEF">
              <w:rPr>
                <w:rFonts w:eastAsia="標楷體"/>
                <w:sz w:val="22"/>
                <w:szCs w:val="22"/>
              </w:rPr>
              <w:t>…</w:t>
            </w:r>
            <w:r w:rsidRPr="009F5FEF">
              <w:rPr>
                <w:rFonts w:eastAsia="標楷體"/>
                <w:sz w:val="22"/>
                <w:szCs w:val="22"/>
              </w:rPr>
              <w:t>等均不得列入專案之費用。</w:t>
            </w:r>
          </w:p>
          <w:p w14:paraId="2BD3AB9D"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執行單位辦理採購，補助款占採購金額半數以上，且達政府採購法規定之公告金額以上者，應依科學技術研究發展採購監督管理辦法之相關規定辦理。</w:t>
            </w:r>
          </w:p>
          <w:p w14:paraId="726B6FB0"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「會計編列原則及查核準則」已指定付款期限者，請舉證已於期限內完成付款，其餘費用於經費查核時未能舉證實際付款，得不予認列。</w:t>
            </w:r>
          </w:p>
          <w:p w14:paraId="1EA8A1FC"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經濟部所委託之查核人員如認為有必要時，得要求執行專案之廠商提供依據執行廠商內部作業流程或內控制度應有之其他與本專案有關之支用單據。</w:t>
            </w:r>
          </w:p>
          <w:p w14:paraId="465AFB84"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專案計畫不補助項目實務</w:t>
            </w:r>
            <w:proofErr w:type="gramStart"/>
            <w:r w:rsidRPr="009F5FEF">
              <w:rPr>
                <w:rFonts w:eastAsia="標楷體"/>
                <w:sz w:val="22"/>
                <w:szCs w:val="22"/>
              </w:rPr>
              <w:t>態樣甚多</w:t>
            </w:r>
            <w:proofErr w:type="gramEnd"/>
            <w:r w:rsidRPr="009F5FEF">
              <w:rPr>
                <w:rFonts w:eastAsia="標楷體"/>
                <w:sz w:val="22"/>
                <w:szCs w:val="22"/>
              </w:rPr>
              <w:t>，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79D491E6" w14:textId="61D134A0" w:rsidR="005C2223" w:rsidRPr="009F5FEF" w:rsidRDefault="005C2223" w:rsidP="005C2223">
      <w:pPr>
        <w:keepNext/>
        <w:spacing w:afterLines="50" w:after="120" w:line="400" w:lineRule="exact"/>
        <w:jc w:val="both"/>
        <w:outlineLvl w:val="1"/>
        <w:rPr>
          <w:rFonts w:eastAsia="標楷體"/>
          <w:szCs w:val="24"/>
        </w:rPr>
      </w:pPr>
      <w:r w:rsidRPr="009F5FEF">
        <w:rPr>
          <w:rFonts w:eastAsia="標楷體"/>
          <w:szCs w:val="24"/>
        </w:rPr>
        <w:br w:type="page"/>
      </w:r>
    </w:p>
    <w:p w14:paraId="03E99E49" w14:textId="3EF799DB" w:rsidR="005C2223" w:rsidRPr="009F5FEF" w:rsidRDefault="005C2223" w:rsidP="005C2223">
      <w:pPr>
        <w:keepNext/>
        <w:numPr>
          <w:ilvl w:val="0"/>
          <w:numId w:val="79"/>
        </w:numPr>
        <w:spacing w:afterLines="50" w:after="120" w:line="400" w:lineRule="exact"/>
        <w:jc w:val="both"/>
        <w:outlineLvl w:val="1"/>
        <w:rPr>
          <w:rFonts w:eastAsia="標楷體"/>
        </w:rPr>
      </w:pPr>
      <w:r w:rsidRPr="009F5FEF">
        <w:rPr>
          <w:rFonts w:eastAsia="標楷體" w:hint="eastAsia"/>
          <w:szCs w:val="24"/>
        </w:rPr>
        <w:lastRenderedPageBreak/>
        <w:t>不可補助項目</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3182"/>
        <w:gridCol w:w="3146"/>
        <w:gridCol w:w="3147"/>
      </w:tblGrid>
      <w:tr w:rsidR="005C2223" w:rsidRPr="009F5FEF" w14:paraId="3AFBCADA" w14:textId="77777777" w:rsidTr="000F3580">
        <w:trPr>
          <w:trHeight w:val="567"/>
          <w:tblHeader/>
          <w:jc w:val="center"/>
        </w:trPr>
        <w:tc>
          <w:tcPr>
            <w:tcW w:w="540" w:type="dxa"/>
            <w:vMerge w:val="restart"/>
            <w:vAlign w:val="center"/>
          </w:tcPr>
          <w:p w14:paraId="346A0BF2"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80" w:type="dxa"/>
            <w:vMerge w:val="restart"/>
            <w:vAlign w:val="center"/>
          </w:tcPr>
          <w:p w14:paraId="635909F2"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89" w:type="dxa"/>
            <w:gridSpan w:val="2"/>
            <w:vAlign w:val="center"/>
          </w:tcPr>
          <w:p w14:paraId="69DF6A3E"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5C2223" w:rsidRPr="009F5FEF" w14:paraId="31408C8A" w14:textId="77777777" w:rsidTr="000F3580">
        <w:trPr>
          <w:trHeight w:val="567"/>
          <w:tblHeader/>
          <w:jc w:val="center"/>
        </w:trPr>
        <w:tc>
          <w:tcPr>
            <w:tcW w:w="540" w:type="dxa"/>
            <w:vMerge/>
            <w:vAlign w:val="center"/>
          </w:tcPr>
          <w:p w14:paraId="68A1F079"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p>
        </w:tc>
        <w:tc>
          <w:tcPr>
            <w:tcW w:w="3180" w:type="dxa"/>
            <w:vMerge/>
            <w:vAlign w:val="center"/>
          </w:tcPr>
          <w:p w14:paraId="279345A6"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p>
        </w:tc>
        <w:tc>
          <w:tcPr>
            <w:tcW w:w="3144" w:type="dxa"/>
            <w:vAlign w:val="center"/>
          </w:tcPr>
          <w:p w14:paraId="57E3B62A"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5" w:type="dxa"/>
            <w:vAlign w:val="center"/>
          </w:tcPr>
          <w:p w14:paraId="55D04053"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8A2B92" w:rsidRPr="009F5FEF" w14:paraId="2B991F71" w14:textId="77777777" w:rsidTr="000F3580">
        <w:trPr>
          <w:jc w:val="center"/>
        </w:trPr>
        <w:tc>
          <w:tcPr>
            <w:tcW w:w="540" w:type="dxa"/>
          </w:tcPr>
          <w:p w14:paraId="145C628D" w14:textId="72D0251F" w:rsidR="008A2B92" w:rsidRPr="009F5FEF" w:rsidRDefault="008A2B92" w:rsidP="008A2B92">
            <w:pPr>
              <w:kinsoku w:val="0"/>
              <w:overflowPunct w:val="0"/>
              <w:snapToGrid w:val="0"/>
              <w:spacing w:beforeLines="25" w:before="60" w:line="240" w:lineRule="auto"/>
              <w:jc w:val="center"/>
              <w:rPr>
                <w:rFonts w:eastAsia="標楷體"/>
                <w:sz w:val="22"/>
              </w:rPr>
            </w:pPr>
            <w:r w:rsidRPr="009F5FEF">
              <w:rPr>
                <w:rFonts w:eastAsia="標楷體" w:hint="eastAsia"/>
                <w:sz w:val="22"/>
                <w:szCs w:val="22"/>
              </w:rPr>
              <w:t>不可補助項目</w:t>
            </w:r>
          </w:p>
        </w:tc>
        <w:tc>
          <w:tcPr>
            <w:tcW w:w="3180" w:type="dxa"/>
          </w:tcPr>
          <w:p w14:paraId="53375296"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可編列項目包含專案行政管理人員之人事費、專案管理費及其他與專案直接相關之費用，並經計畫核定者為限。</w:t>
            </w:r>
          </w:p>
          <w:p w14:paraId="10856647"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參與計畫之行政人員投入人月，應依預計投入之工作</w:t>
            </w:r>
            <w:proofErr w:type="gramStart"/>
            <w:r w:rsidRPr="009F5FEF">
              <w:rPr>
                <w:rFonts w:eastAsia="標楷體" w:hint="eastAsia"/>
                <w:sz w:val="22"/>
                <w:szCs w:val="22"/>
              </w:rPr>
              <w:t>時數按比例</w:t>
            </w:r>
            <w:proofErr w:type="gramEnd"/>
            <w:r w:rsidRPr="009F5FEF">
              <w:rPr>
                <w:rFonts w:eastAsia="標楷體" w:hint="eastAsia"/>
                <w:sz w:val="22"/>
                <w:szCs w:val="22"/>
              </w:rPr>
              <w:t>編列，惟文書、行政及會計人員每月最高投入比例</w:t>
            </w:r>
            <w:r w:rsidRPr="009F5FEF">
              <w:rPr>
                <w:rFonts w:eastAsia="標楷體" w:hint="eastAsia"/>
                <w:sz w:val="22"/>
                <w:szCs w:val="22"/>
              </w:rPr>
              <w:t>30%</w:t>
            </w:r>
            <w:r w:rsidRPr="009F5FEF">
              <w:rPr>
                <w:rFonts w:eastAsia="標楷體" w:hint="eastAsia"/>
                <w:sz w:val="22"/>
                <w:szCs w:val="22"/>
              </w:rPr>
              <w:t>；可列入專案薪資之範圍同創新或研究發展人員之人事費規定。</w:t>
            </w:r>
            <w:r w:rsidRPr="009F5FEF">
              <w:rPr>
                <w:rFonts w:eastAsia="標楷體" w:hint="eastAsia"/>
                <w:sz w:val="22"/>
                <w:szCs w:val="22"/>
              </w:rPr>
              <w:t xml:space="preserve"> </w:t>
            </w:r>
          </w:p>
          <w:p w14:paraId="6448150C"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所稱專案管理費包含依投入人力比例應分攤之辦公場域租金或折舊、未列入本專案創新或研究發展設備之使用費項目之折舊攤銷、維護費等，但不含水電、財務支出、交際費、稅費、罰金等。</w:t>
            </w:r>
          </w:p>
          <w:p w14:paraId="3A4404BB"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其他與專案直接相關費用，包括人力招募費、專案行銷推廣費、人員訓練費、圖書資料費、汽機車所發生之</w:t>
            </w:r>
            <w:proofErr w:type="gramStart"/>
            <w:r w:rsidRPr="009F5FEF">
              <w:rPr>
                <w:rFonts w:eastAsia="標楷體" w:hint="eastAsia"/>
                <w:sz w:val="22"/>
                <w:szCs w:val="22"/>
              </w:rPr>
              <w:t>油資、油資</w:t>
            </w:r>
            <w:proofErr w:type="gramEnd"/>
            <w:r w:rsidRPr="009F5FEF">
              <w:rPr>
                <w:rFonts w:eastAsia="標楷體" w:hint="eastAsia"/>
                <w:sz w:val="22"/>
                <w:szCs w:val="22"/>
              </w:rPr>
              <w:t>補貼、過路費、國外差旅費及其他可認定與專案執行具直接關聯之支出</w:t>
            </w:r>
            <w:r w:rsidRPr="009F5FEF">
              <w:rPr>
                <w:rFonts w:eastAsia="標楷體"/>
                <w:sz w:val="22"/>
                <w:szCs w:val="22"/>
              </w:rPr>
              <w:t>(</w:t>
            </w:r>
            <w:r w:rsidRPr="009F5FEF">
              <w:rPr>
                <w:rFonts w:eastAsia="標楷體" w:hint="eastAsia"/>
                <w:sz w:val="22"/>
                <w:szCs w:val="22"/>
              </w:rPr>
              <w:t>請簡述關聯性；不含可全額或依比例扣抵之營業稅進項稅額</w:t>
            </w:r>
            <w:r w:rsidRPr="009F5FEF">
              <w:rPr>
                <w:rFonts w:eastAsia="標楷體"/>
                <w:sz w:val="22"/>
                <w:szCs w:val="22"/>
              </w:rPr>
              <w:t>)</w:t>
            </w:r>
            <w:r w:rsidRPr="009F5FEF">
              <w:rPr>
                <w:rFonts w:eastAsia="標楷體" w:hint="eastAsia"/>
                <w:sz w:val="22"/>
                <w:szCs w:val="22"/>
              </w:rPr>
              <w:t>。</w:t>
            </w:r>
          </w:p>
          <w:p w14:paraId="3DA6C39C" w14:textId="15A01B4D" w:rsidR="008A2B92"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本科目為</w:t>
            </w:r>
            <w:r w:rsidRPr="009F5FEF">
              <w:rPr>
                <w:rFonts w:eastAsia="標楷體" w:hint="eastAsia"/>
                <w:sz w:val="22"/>
                <w:szCs w:val="22"/>
              </w:rPr>
              <w:t>100%</w:t>
            </w:r>
            <w:r w:rsidRPr="009F5FEF">
              <w:rPr>
                <w:rFonts w:eastAsia="標楷體" w:hint="eastAsia"/>
                <w:sz w:val="22"/>
                <w:szCs w:val="22"/>
              </w:rPr>
              <w:t>自籌款。</w:t>
            </w:r>
          </w:p>
        </w:tc>
        <w:tc>
          <w:tcPr>
            <w:tcW w:w="3144" w:type="dxa"/>
          </w:tcPr>
          <w:p w14:paraId="437E3FF1"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可報支項目以計畫核定者為限。</w:t>
            </w:r>
          </w:p>
          <w:p w14:paraId="4D8C887D"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專案行政管理人員薪資報支項目符合創新或研究發展人員之人事費之規範，且每人每月投入比例未超出編列原則第</w:t>
            </w:r>
            <w:r w:rsidRPr="009F5FEF">
              <w:rPr>
                <w:rFonts w:eastAsia="標楷體" w:hint="eastAsia"/>
                <w:sz w:val="22"/>
                <w:szCs w:val="22"/>
              </w:rPr>
              <w:t>2</w:t>
            </w:r>
            <w:r w:rsidRPr="009F5FEF">
              <w:rPr>
                <w:rFonts w:eastAsia="標楷體" w:hint="eastAsia"/>
                <w:sz w:val="22"/>
                <w:szCs w:val="22"/>
              </w:rPr>
              <w:t>點之限制。</w:t>
            </w:r>
          </w:p>
          <w:p w14:paraId="197538DA"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所列報各項費用之原始單據，應符合公司內部及所得稅查核準則規定。</w:t>
            </w:r>
          </w:p>
          <w:p w14:paraId="08BCB019" w14:textId="11CDA665"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除與專案直接相關之費用得全額列入專案報支，其餘費用已依投入人力比例進行分攤。</w:t>
            </w:r>
          </w:p>
        </w:tc>
        <w:tc>
          <w:tcPr>
            <w:tcW w:w="3145" w:type="dxa"/>
          </w:tcPr>
          <w:p w14:paraId="21494D8F" w14:textId="77777777"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人事費請參照創新或研究發展人員之人事費規範。</w:t>
            </w:r>
          </w:p>
          <w:p w14:paraId="49A29114" w14:textId="77777777"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其他費用請參考公司內部規範及所得稅查核準則所規定之應備單據。</w:t>
            </w:r>
          </w:p>
          <w:p w14:paraId="11C5FD90" w14:textId="43D47BEA"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費用分攤表</w:t>
            </w:r>
          </w:p>
          <w:p w14:paraId="40FFACE8" w14:textId="12F58C5E" w:rsidR="008A2B92" w:rsidRPr="009F5FEF" w:rsidRDefault="008A2B92" w:rsidP="008A2B92">
            <w:pPr>
              <w:kinsoku w:val="0"/>
              <w:overflowPunct w:val="0"/>
              <w:snapToGrid w:val="0"/>
              <w:spacing w:line="240" w:lineRule="auto"/>
              <w:ind w:rightChars="25" w:right="60"/>
              <w:jc w:val="both"/>
              <w:rPr>
                <w:rFonts w:eastAsia="標楷體"/>
                <w:sz w:val="22"/>
              </w:rPr>
            </w:pPr>
          </w:p>
        </w:tc>
      </w:tr>
      <w:tr w:rsidR="000F3580" w:rsidRPr="009F5FEF" w14:paraId="2480277D" w14:textId="77777777" w:rsidTr="000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0009" w:type="dxa"/>
            <w:gridSpan w:val="4"/>
            <w:vAlign w:val="center"/>
          </w:tcPr>
          <w:p w14:paraId="29726457" w14:textId="77777777" w:rsidR="000F3580" w:rsidRPr="009F5FEF" w:rsidRDefault="000F3580" w:rsidP="00AF632D">
            <w:pPr>
              <w:kinsoku w:val="0"/>
              <w:overflowPunct w:val="0"/>
              <w:snapToGrid w:val="0"/>
              <w:spacing w:line="240" w:lineRule="auto"/>
              <w:jc w:val="both"/>
              <w:rPr>
                <w:rFonts w:eastAsia="標楷體"/>
                <w:sz w:val="22"/>
              </w:rPr>
            </w:pPr>
            <w:r w:rsidRPr="009F5FEF">
              <w:rPr>
                <w:rFonts w:eastAsia="標楷體"/>
                <w:sz w:val="22"/>
                <w:szCs w:val="22"/>
              </w:rPr>
              <w:t>備註：</w:t>
            </w:r>
            <w:r w:rsidRPr="009F5FEF">
              <w:rPr>
                <w:rFonts w:eastAsia="標楷體"/>
                <w:sz w:val="22"/>
                <w:szCs w:val="22"/>
              </w:rPr>
              <w:t xml:space="preserve"> </w:t>
            </w:r>
          </w:p>
        </w:tc>
      </w:tr>
      <w:tr w:rsidR="000F3580" w:rsidRPr="009F5FEF" w14:paraId="676D778D" w14:textId="77777777" w:rsidTr="000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09" w:type="dxa"/>
            <w:gridSpan w:val="4"/>
          </w:tcPr>
          <w:p w14:paraId="6B56A716" w14:textId="77777777" w:rsidR="000F3580" w:rsidRPr="009F5FEF" w:rsidRDefault="00722CCA" w:rsidP="000F3580">
            <w:pPr>
              <w:numPr>
                <w:ilvl w:val="0"/>
                <w:numId w:val="148"/>
              </w:numPr>
              <w:kinsoku w:val="0"/>
              <w:overflowPunct w:val="0"/>
              <w:snapToGrid w:val="0"/>
              <w:spacing w:beforeLines="25" w:before="60" w:line="240" w:lineRule="auto"/>
              <w:ind w:rightChars="25" w:right="60"/>
              <w:jc w:val="both"/>
              <w:rPr>
                <w:rFonts w:eastAsia="標楷體"/>
                <w:sz w:val="22"/>
              </w:rPr>
            </w:pPr>
            <w:r w:rsidRPr="009F5FEF">
              <w:rPr>
                <w:rFonts w:eastAsia="標楷體" w:hint="eastAsia"/>
                <w:sz w:val="22"/>
                <w:szCs w:val="22"/>
              </w:rPr>
              <w:t>不可補助項目為</w:t>
            </w:r>
            <w:r w:rsidRPr="009F5FEF">
              <w:rPr>
                <w:rFonts w:eastAsia="標楷體" w:hint="eastAsia"/>
                <w:sz w:val="22"/>
                <w:szCs w:val="22"/>
              </w:rPr>
              <w:t>100%</w:t>
            </w:r>
            <w:r w:rsidRPr="009F5FEF">
              <w:rPr>
                <w:rFonts w:eastAsia="標楷體" w:hint="eastAsia"/>
                <w:sz w:val="22"/>
                <w:szCs w:val="22"/>
              </w:rPr>
              <w:t>自籌款。</w:t>
            </w:r>
          </w:p>
          <w:p w14:paraId="73D25756" w14:textId="54A4978B" w:rsidR="00211186" w:rsidRPr="009F5FEF" w:rsidRDefault="0034740C" w:rsidP="007E3C4A">
            <w:pPr>
              <w:numPr>
                <w:ilvl w:val="0"/>
                <w:numId w:val="150"/>
              </w:numPr>
              <w:kinsoku w:val="0"/>
              <w:overflowPunct w:val="0"/>
              <w:snapToGrid w:val="0"/>
              <w:spacing w:beforeLines="25" w:before="60" w:line="240" w:lineRule="auto"/>
              <w:ind w:rightChars="25" w:right="60"/>
              <w:jc w:val="both"/>
              <w:rPr>
                <w:rFonts w:eastAsia="標楷體"/>
                <w:sz w:val="22"/>
              </w:rPr>
            </w:pPr>
            <w:r w:rsidRPr="009F5FEF">
              <w:rPr>
                <w:rFonts w:eastAsia="標楷體" w:hint="eastAsia"/>
                <w:sz w:val="22"/>
                <w:szCs w:val="22"/>
              </w:rPr>
              <w:t>自籌款可編列項目</w:t>
            </w:r>
            <w:r w:rsidR="00A10202" w:rsidRPr="009F5FEF">
              <w:rPr>
                <w:rFonts w:eastAsia="標楷體" w:hint="eastAsia"/>
                <w:sz w:val="22"/>
                <w:szCs w:val="22"/>
              </w:rPr>
              <w:t>包含創新或研究發展人員之人事費、消耗性器材及原材料費</w:t>
            </w:r>
            <w:r w:rsidR="00D34F50" w:rsidRPr="009F5FEF">
              <w:rPr>
                <w:rFonts w:eastAsia="標楷體" w:hint="eastAsia"/>
                <w:sz w:val="22"/>
                <w:szCs w:val="22"/>
              </w:rPr>
              <w:t>、</w:t>
            </w:r>
            <w:r w:rsidR="00A10202" w:rsidRPr="009F5FEF">
              <w:rPr>
                <w:rFonts w:eastAsia="標楷體" w:hint="eastAsia"/>
                <w:sz w:val="22"/>
                <w:szCs w:val="22"/>
              </w:rPr>
              <w:t>創新或研究發展設備之使用費及維護費</w:t>
            </w:r>
            <w:r w:rsidR="00D34F50" w:rsidRPr="009F5FEF">
              <w:rPr>
                <w:rFonts w:eastAsia="標楷體" w:hint="eastAsia"/>
                <w:sz w:val="22"/>
                <w:szCs w:val="22"/>
              </w:rPr>
              <w:t>、</w:t>
            </w:r>
            <w:r w:rsidR="00A10202" w:rsidRPr="009F5FEF">
              <w:rPr>
                <w:rFonts w:eastAsia="標楷體" w:hint="eastAsia"/>
                <w:sz w:val="22"/>
                <w:szCs w:val="22"/>
              </w:rPr>
              <w:t>無形資產引進、委託研究或驗證費</w:t>
            </w:r>
            <w:r w:rsidR="00D34F50" w:rsidRPr="009F5FEF">
              <w:rPr>
                <w:rFonts w:eastAsia="標楷體" w:hint="eastAsia"/>
                <w:sz w:val="22"/>
                <w:szCs w:val="22"/>
              </w:rPr>
              <w:t>、</w:t>
            </w:r>
            <w:r w:rsidR="00A10202" w:rsidRPr="009F5FEF">
              <w:rPr>
                <w:rFonts w:eastAsia="標楷體" w:hint="eastAsia"/>
                <w:sz w:val="22"/>
                <w:szCs w:val="22"/>
              </w:rPr>
              <w:t>國內差旅費</w:t>
            </w:r>
            <w:r w:rsidR="00D34F50" w:rsidRPr="009F5FEF">
              <w:rPr>
                <w:rFonts w:eastAsia="標楷體" w:hint="eastAsia"/>
                <w:sz w:val="22"/>
                <w:szCs w:val="22"/>
              </w:rPr>
              <w:t>、</w:t>
            </w:r>
            <w:r w:rsidR="00A10202" w:rsidRPr="009F5FEF">
              <w:rPr>
                <w:rFonts w:eastAsia="標楷體" w:hint="eastAsia"/>
                <w:sz w:val="22"/>
                <w:szCs w:val="22"/>
              </w:rPr>
              <w:t>專利申請費</w:t>
            </w:r>
            <w:r w:rsidR="00D34F50" w:rsidRPr="009F5FEF">
              <w:rPr>
                <w:rFonts w:eastAsia="標楷體" w:hint="eastAsia"/>
                <w:sz w:val="22"/>
                <w:szCs w:val="22"/>
              </w:rPr>
              <w:t>及不可補助項目</w:t>
            </w:r>
            <w:r w:rsidR="00A10202" w:rsidRPr="009F5FEF">
              <w:rPr>
                <w:rFonts w:eastAsia="標楷體" w:hint="eastAsia"/>
                <w:sz w:val="22"/>
                <w:szCs w:val="22"/>
              </w:rPr>
              <w:t>。</w:t>
            </w:r>
          </w:p>
        </w:tc>
      </w:tr>
    </w:tbl>
    <w:p w14:paraId="4693066C" w14:textId="6038E5E4" w:rsidR="00BA35F9" w:rsidRPr="009832D4" w:rsidRDefault="00BA35F9">
      <w:pPr>
        <w:widowControl/>
        <w:adjustRightInd/>
        <w:spacing w:line="240" w:lineRule="auto"/>
        <w:textAlignment w:val="auto"/>
        <w:rPr>
          <w:rFonts w:eastAsia="標楷體"/>
          <w:sz w:val="28"/>
        </w:rPr>
      </w:pPr>
    </w:p>
    <w:sectPr w:rsidR="00BA35F9" w:rsidRPr="009832D4" w:rsidSect="00AC2FFA">
      <w:headerReference w:type="default" r:id="rId8"/>
      <w:footerReference w:type="even" r:id="rId9"/>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71C3" w14:textId="77777777" w:rsidR="00B774E1" w:rsidRDefault="00B774E1">
      <w:r>
        <w:separator/>
      </w:r>
    </w:p>
  </w:endnote>
  <w:endnote w:type="continuationSeparator" w:id="0">
    <w:p w14:paraId="28DB5AE2" w14:textId="77777777" w:rsidR="00B774E1" w:rsidRDefault="00B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556A" w14:textId="77777777" w:rsidR="00B774E1" w:rsidRDefault="00B774E1">
      <w:r>
        <w:separator/>
      </w:r>
    </w:p>
  </w:footnote>
  <w:footnote w:type="continuationSeparator" w:id="0">
    <w:p w14:paraId="63D37126" w14:textId="77777777" w:rsidR="00B774E1" w:rsidRDefault="00B7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0F367C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17272EE"/>
    <w:multiLevelType w:val="hybridMultilevel"/>
    <w:tmpl w:val="1C7C2A02"/>
    <w:lvl w:ilvl="0" w:tplc="15F83598">
      <w:start w:val="1"/>
      <w:numFmt w:val="taiwaneseCountingThousand"/>
      <w:lvlText w:val="(%1)"/>
      <w:lvlJc w:val="left"/>
      <w:pPr>
        <w:ind w:left="644"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E8943480"/>
    <w:lvl w:ilvl="0" w:tplc="B6045A6A">
      <w:start w:val="1"/>
      <w:numFmt w:val="decimal"/>
      <w:lvlText w:val="%1."/>
      <w:lvlJc w:val="left"/>
      <w:pPr>
        <w:tabs>
          <w:tab w:val="num" w:pos="270"/>
        </w:tabs>
        <w:ind w:left="270" w:hanging="270"/>
      </w:pPr>
      <w:rPr>
        <w:rFonts w:hint="eastAsia"/>
        <w:color w:val="auto"/>
      </w:rPr>
    </w:lvl>
    <w:lvl w:ilvl="1" w:tplc="6DCA4BA8">
      <w:start w:val="1"/>
      <w:numFmt w:val="taiwaneseCountingThousand"/>
      <w:lvlText w:val="%2、"/>
      <w:lvlJc w:val="left"/>
      <w:pPr>
        <w:ind w:left="960" w:hanging="480"/>
      </w:pPr>
      <w:rPr>
        <w:rFonts w:hint="default"/>
        <w:lang w:val="e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7" w15:restartNumberingAfterBreak="0">
    <w:nsid w:val="1AD765C3"/>
    <w:multiLevelType w:val="hybridMultilevel"/>
    <w:tmpl w:val="5000834A"/>
    <w:lvl w:ilvl="0" w:tplc="4FF26B74">
      <w:start w:val="1"/>
      <w:numFmt w:val="decimal"/>
      <w:suff w:val="nothing"/>
      <w:lvlText w:val="%1."/>
      <w:lvlJc w:val="left"/>
      <w:pPr>
        <w:ind w:left="360" w:hanging="360"/>
      </w:pPr>
      <w:rPr>
        <w:rFonts w:cs="Times New Roman" w:hint="default"/>
        <w:color w:val="000000" w:themeColor="text1"/>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9"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1"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2"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3" w15:restartNumberingAfterBreak="0">
    <w:nsid w:val="297105F6"/>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33E8053F"/>
    <w:multiLevelType w:val="hybridMultilevel"/>
    <w:tmpl w:val="E2C8ACFA"/>
    <w:lvl w:ilvl="0" w:tplc="62A4935A">
      <w:start w:val="1"/>
      <w:numFmt w:val="decimal"/>
      <w:lvlText w:val="%1."/>
      <w:lvlJc w:val="left"/>
      <w:pPr>
        <w:tabs>
          <w:tab w:val="num" w:pos="360"/>
        </w:tabs>
        <w:ind w:left="360" w:hanging="360"/>
      </w:pPr>
      <w:rPr>
        <w:rFonts w:cs="Times New Roman" w:hint="default"/>
        <w:color w:val="auto"/>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4" w15:restartNumberingAfterBreak="0">
    <w:nsid w:val="398326DF"/>
    <w:multiLevelType w:val="hybridMultilevel"/>
    <w:tmpl w:val="64906182"/>
    <w:lvl w:ilvl="0" w:tplc="54E897E4">
      <w:start w:val="1"/>
      <w:numFmt w:val="decimal"/>
      <w:lvlText w:val="%1."/>
      <w:lvlJc w:val="left"/>
      <w:pPr>
        <w:tabs>
          <w:tab w:val="num" w:pos="360"/>
        </w:tabs>
        <w:ind w:left="360" w:hanging="360"/>
      </w:pPr>
      <w:rPr>
        <w:rFonts w:ascii="Times New Roman" w:hAnsi="Times New Roman" w:cs="Times New Roman" w:hint="default"/>
        <w:sz w:val="22"/>
        <w:szCs w:val="22"/>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A504FD5"/>
    <w:multiLevelType w:val="hybridMultilevel"/>
    <w:tmpl w:val="CC72DF66"/>
    <w:lvl w:ilvl="0" w:tplc="DFF44E6E">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15:restartNumberingAfterBreak="0">
    <w:nsid w:val="3C3A4A74"/>
    <w:multiLevelType w:val="hybridMultilevel"/>
    <w:tmpl w:val="3F4CC512"/>
    <w:lvl w:ilvl="0" w:tplc="BC2EA5E6">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9"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4"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5"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B8B4A26"/>
    <w:multiLevelType w:val="hybridMultilevel"/>
    <w:tmpl w:val="4C94604C"/>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0"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5"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8"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9"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0"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5" w15:restartNumberingAfterBreak="0">
    <w:nsid w:val="53CF7ABA"/>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6"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4DB245B"/>
    <w:multiLevelType w:val="multilevel"/>
    <w:tmpl w:val="BCC0B53E"/>
    <w:lvl w:ilvl="0">
      <w:start w:val="1"/>
      <w:numFmt w:val="decimal"/>
      <w:lvlText w:val="(%1)"/>
      <w:lvlJc w:val="left"/>
      <w:pPr>
        <w:ind w:left="1756" w:hanging="480"/>
      </w:pPr>
      <w:rPr>
        <w:rFonts w:ascii="Times New Roman" w:eastAsia="Times New Roman" w:hAnsi="Times New Roman" w:cs="Times New Roman"/>
        <w:b w:val="0"/>
        <w:bCs w:val="0"/>
        <w:i w:val="0"/>
        <w:iCs w:val="0"/>
        <w:sz w:val="24"/>
        <w:szCs w:val="24"/>
      </w:rPr>
    </w:lvl>
    <w:lvl w:ilvl="1">
      <w:start w:val="1"/>
      <w:numFmt w:val="decimal"/>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0"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7"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0"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1"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58F5E1F"/>
    <w:multiLevelType w:val="hybridMultilevel"/>
    <w:tmpl w:val="254AD556"/>
    <w:lvl w:ilvl="0" w:tplc="EEF607B4">
      <w:start w:val="2"/>
      <w:numFmt w:val="taiwaneseCountingThousand"/>
      <w:lvlText w:val="%1、"/>
      <w:lvlJc w:val="left"/>
      <w:pPr>
        <w:ind w:left="7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7" w15:restartNumberingAfterBreak="0">
    <w:nsid w:val="680D7E5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8"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9"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1"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3"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70430677"/>
    <w:multiLevelType w:val="multilevel"/>
    <w:tmpl w:val="5162A662"/>
    <w:lvl w:ilvl="0">
      <w:start w:val="1"/>
      <w:numFmt w:val="decimal"/>
      <w:lvlText w:val="%1."/>
      <w:lvlJc w:val="left"/>
      <w:pPr>
        <w:ind w:left="3264" w:hanging="720"/>
      </w:pPr>
      <w:rPr>
        <w:rFonts w:ascii="Times New Roman" w:eastAsia="Times New Roman" w:hAnsi="Times New Roman" w:cs="Times New Roman"/>
        <w:color w:val="000000"/>
      </w:rPr>
    </w:lvl>
    <w:lvl w:ilvl="1">
      <w:start w:val="1"/>
      <w:numFmt w:val="decimal"/>
      <w:lvlText w:val="%2、"/>
      <w:lvlJc w:val="left"/>
      <w:pPr>
        <w:ind w:left="3504" w:hanging="480"/>
      </w:pPr>
    </w:lvl>
    <w:lvl w:ilvl="2">
      <w:start w:val="1"/>
      <w:numFmt w:val="lowerRoman"/>
      <w:lvlText w:val="%3."/>
      <w:lvlJc w:val="right"/>
      <w:pPr>
        <w:ind w:left="3984" w:hanging="480"/>
      </w:pPr>
    </w:lvl>
    <w:lvl w:ilvl="3">
      <w:start w:val="1"/>
      <w:numFmt w:val="decimal"/>
      <w:lvlText w:val="%4."/>
      <w:lvlJc w:val="left"/>
      <w:pPr>
        <w:ind w:left="4464" w:hanging="480"/>
      </w:pPr>
    </w:lvl>
    <w:lvl w:ilvl="4">
      <w:start w:val="1"/>
      <w:numFmt w:val="decimal"/>
      <w:lvlText w:val="%5、"/>
      <w:lvlJc w:val="left"/>
      <w:pPr>
        <w:ind w:left="4944" w:hanging="480"/>
      </w:pPr>
    </w:lvl>
    <w:lvl w:ilvl="5">
      <w:start w:val="1"/>
      <w:numFmt w:val="lowerRoman"/>
      <w:lvlText w:val="%6."/>
      <w:lvlJc w:val="right"/>
      <w:pPr>
        <w:ind w:left="5424" w:hanging="480"/>
      </w:pPr>
    </w:lvl>
    <w:lvl w:ilvl="6">
      <w:start w:val="1"/>
      <w:numFmt w:val="decimal"/>
      <w:lvlText w:val="%7."/>
      <w:lvlJc w:val="left"/>
      <w:pPr>
        <w:ind w:left="5904" w:hanging="480"/>
      </w:pPr>
    </w:lvl>
    <w:lvl w:ilvl="7">
      <w:start w:val="1"/>
      <w:numFmt w:val="decimal"/>
      <w:lvlText w:val="%8、"/>
      <w:lvlJc w:val="left"/>
      <w:pPr>
        <w:ind w:left="6384" w:hanging="480"/>
      </w:pPr>
    </w:lvl>
    <w:lvl w:ilvl="8">
      <w:start w:val="1"/>
      <w:numFmt w:val="lowerRoman"/>
      <w:lvlText w:val="%9."/>
      <w:lvlJc w:val="right"/>
      <w:pPr>
        <w:ind w:left="6864" w:hanging="480"/>
      </w:p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3"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6"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7"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A7954E3"/>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7" w15:restartNumberingAfterBreak="0">
    <w:nsid w:val="7DA02890"/>
    <w:multiLevelType w:val="hybridMultilevel"/>
    <w:tmpl w:val="28FCB1F4"/>
    <w:lvl w:ilvl="0" w:tplc="51883F7C">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4"/>
  </w:num>
  <w:num w:numId="2" w16cid:durableId="1531257279">
    <w:abstractNumId w:val="62"/>
  </w:num>
  <w:num w:numId="3" w16cid:durableId="767888015">
    <w:abstractNumId w:val="142"/>
  </w:num>
  <w:num w:numId="4" w16cid:durableId="1121142736">
    <w:abstractNumId w:val="68"/>
  </w:num>
  <w:num w:numId="5" w16cid:durableId="802384624">
    <w:abstractNumId w:val="100"/>
  </w:num>
  <w:num w:numId="6" w16cid:durableId="1059479290">
    <w:abstractNumId w:val="104"/>
  </w:num>
  <w:num w:numId="7" w16cid:durableId="1458137955">
    <w:abstractNumId w:val="86"/>
  </w:num>
  <w:num w:numId="8" w16cid:durableId="1755199688">
    <w:abstractNumId w:val="8"/>
  </w:num>
  <w:num w:numId="9" w16cid:durableId="2128507243">
    <w:abstractNumId w:val="0"/>
  </w:num>
  <w:num w:numId="10" w16cid:durableId="1753311627">
    <w:abstractNumId w:val="16"/>
  </w:num>
  <w:num w:numId="11" w16cid:durableId="1112363076">
    <w:abstractNumId w:val="67"/>
  </w:num>
  <w:num w:numId="12" w16cid:durableId="588005480">
    <w:abstractNumId w:val="98"/>
  </w:num>
  <w:num w:numId="13" w16cid:durableId="1060665872">
    <w:abstractNumId w:val="71"/>
  </w:num>
  <w:num w:numId="14" w16cid:durableId="403917655">
    <w:abstractNumId w:val="85"/>
  </w:num>
  <w:num w:numId="15" w16cid:durableId="339164144">
    <w:abstractNumId w:val="27"/>
  </w:num>
  <w:num w:numId="16" w16cid:durableId="503130755">
    <w:abstractNumId w:val="82"/>
  </w:num>
  <w:num w:numId="17" w16cid:durableId="1536231849">
    <w:abstractNumId w:val="42"/>
  </w:num>
  <w:num w:numId="18" w16cid:durableId="1434090241">
    <w:abstractNumId w:val="44"/>
  </w:num>
  <w:num w:numId="19" w16cid:durableId="846945969">
    <w:abstractNumId w:val="28"/>
  </w:num>
  <w:num w:numId="20" w16cid:durableId="1709528462">
    <w:abstractNumId w:val="81"/>
  </w:num>
  <w:num w:numId="21" w16cid:durableId="18727647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399860">
    <w:abstractNumId w:val="77"/>
  </w:num>
  <w:num w:numId="23" w16cid:durableId="1748963314">
    <w:abstractNumId w:val="13"/>
  </w:num>
  <w:num w:numId="24" w16cid:durableId="82605562">
    <w:abstractNumId w:val="4"/>
  </w:num>
  <w:num w:numId="25" w16cid:durableId="373509132">
    <w:abstractNumId w:val="45"/>
  </w:num>
  <w:num w:numId="26" w16cid:durableId="853811530">
    <w:abstractNumId w:val="52"/>
  </w:num>
  <w:num w:numId="27" w16cid:durableId="1134057970">
    <w:abstractNumId w:val="36"/>
  </w:num>
  <w:num w:numId="28" w16cid:durableId="876702725">
    <w:abstractNumId w:val="111"/>
  </w:num>
  <w:num w:numId="29" w16cid:durableId="384839988">
    <w:abstractNumId w:val="2"/>
  </w:num>
  <w:num w:numId="30" w16cid:durableId="1764178869">
    <w:abstractNumId w:val="24"/>
  </w:num>
  <w:num w:numId="31" w16cid:durableId="1629504311">
    <w:abstractNumId w:val="30"/>
  </w:num>
  <w:num w:numId="32" w16cid:durableId="1449818105">
    <w:abstractNumId w:val="79"/>
  </w:num>
  <w:num w:numId="33" w16cid:durableId="1242907671">
    <w:abstractNumId w:val="110"/>
  </w:num>
  <w:num w:numId="34" w16cid:durableId="1361934421">
    <w:abstractNumId w:val="147"/>
  </w:num>
  <w:num w:numId="35" w16cid:durableId="1311011152">
    <w:abstractNumId w:val="35"/>
  </w:num>
  <w:num w:numId="36" w16cid:durableId="1892888819">
    <w:abstractNumId w:val="6"/>
  </w:num>
  <w:num w:numId="37" w16cid:durableId="13651019">
    <w:abstractNumId w:val="54"/>
  </w:num>
  <w:num w:numId="38" w16cid:durableId="1638611687">
    <w:abstractNumId w:val="50"/>
  </w:num>
  <w:num w:numId="39" w16cid:durableId="1864592479">
    <w:abstractNumId w:val="99"/>
  </w:num>
  <w:num w:numId="40" w16cid:durableId="1748184215">
    <w:abstractNumId w:val="26"/>
  </w:num>
  <w:num w:numId="41" w16cid:durableId="1735884076">
    <w:abstractNumId w:val="88"/>
  </w:num>
  <w:num w:numId="42" w16cid:durableId="262611787">
    <w:abstractNumId w:val="89"/>
  </w:num>
  <w:num w:numId="43" w16cid:durableId="979654430">
    <w:abstractNumId w:val="57"/>
  </w:num>
  <w:num w:numId="44" w16cid:durableId="1791895852">
    <w:abstractNumId w:val="65"/>
  </w:num>
  <w:num w:numId="45" w16cid:durableId="2047950878">
    <w:abstractNumId w:val="114"/>
  </w:num>
  <w:num w:numId="46" w16cid:durableId="589774692">
    <w:abstractNumId w:val="91"/>
  </w:num>
  <w:num w:numId="47" w16cid:durableId="1703244521">
    <w:abstractNumId w:val="130"/>
  </w:num>
  <w:num w:numId="48" w16cid:durableId="512040510">
    <w:abstractNumId w:val="133"/>
  </w:num>
  <w:num w:numId="49" w16cid:durableId="2142069407">
    <w:abstractNumId w:val="10"/>
  </w:num>
  <w:num w:numId="50" w16cid:durableId="2075079746">
    <w:abstractNumId w:val="113"/>
  </w:num>
  <w:num w:numId="51" w16cid:durableId="1682708047">
    <w:abstractNumId w:val="139"/>
  </w:num>
  <w:num w:numId="52" w16cid:durableId="1257133909">
    <w:abstractNumId w:val="74"/>
  </w:num>
  <w:num w:numId="53" w16cid:durableId="1356082576">
    <w:abstractNumId w:val="116"/>
  </w:num>
  <w:num w:numId="54" w16cid:durableId="1391612841">
    <w:abstractNumId w:val="106"/>
  </w:num>
  <w:num w:numId="55" w16cid:durableId="996423796">
    <w:abstractNumId w:val="22"/>
  </w:num>
  <w:num w:numId="56" w16cid:durableId="398330980">
    <w:abstractNumId w:val="132"/>
  </w:num>
  <w:num w:numId="57" w16cid:durableId="2132243062">
    <w:abstractNumId w:val="18"/>
  </w:num>
  <w:num w:numId="58" w16cid:durableId="875510258">
    <w:abstractNumId w:val="14"/>
  </w:num>
  <w:num w:numId="59" w16cid:durableId="821966147">
    <w:abstractNumId w:val="92"/>
  </w:num>
  <w:num w:numId="60" w16cid:durableId="1320617721">
    <w:abstractNumId w:val="29"/>
  </w:num>
  <w:num w:numId="61" w16cid:durableId="1684550985">
    <w:abstractNumId w:val="60"/>
  </w:num>
  <w:num w:numId="62" w16cid:durableId="720254810">
    <w:abstractNumId w:val="11"/>
  </w:num>
  <w:num w:numId="63" w16cid:durableId="79565968">
    <w:abstractNumId w:val="112"/>
  </w:num>
  <w:num w:numId="64" w16cid:durableId="1188639680">
    <w:abstractNumId w:val="20"/>
  </w:num>
  <w:num w:numId="65" w16cid:durableId="1295478018">
    <w:abstractNumId w:val="122"/>
  </w:num>
  <w:num w:numId="66" w16cid:durableId="1635135819">
    <w:abstractNumId w:val="101"/>
  </w:num>
  <w:num w:numId="67" w16cid:durableId="143934865">
    <w:abstractNumId w:val="90"/>
  </w:num>
  <w:num w:numId="68" w16cid:durableId="1704287418">
    <w:abstractNumId w:val="94"/>
  </w:num>
  <w:num w:numId="69" w16cid:durableId="2112698060">
    <w:abstractNumId w:val="64"/>
  </w:num>
  <w:num w:numId="70" w16cid:durableId="873467801">
    <w:abstractNumId w:val="134"/>
  </w:num>
  <w:num w:numId="71" w16cid:durableId="736250477">
    <w:abstractNumId w:val="76"/>
  </w:num>
  <w:num w:numId="72" w16cid:durableId="1163543711">
    <w:abstractNumId w:val="143"/>
  </w:num>
  <w:num w:numId="73" w16cid:durableId="433016333">
    <w:abstractNumId w:val="69"/>
  </w:num>
  <w:num w:numId="74" w16cid:durableId="1590768034">
    <w:abstractNumId w:val="51"/>
  </w:num>
  <w:num w:numId="75" w16cid:durableId="907228593">
    <w:abstractNumId w:val="5"/>
  </w:num>
  <w:num w:numId="76" w16cid:durableId="350227327">
    <w:abstractNumId w:val="72"/>
  </w:num>
  <w:num w:numId="77" w16cid:durableId="906188639">
    <w:abstractNumId w:val="140"/>
  </w:num>
  <w:num w:numId="78" w16cid:durableId="1389451914">
    <w:abstractNumId w:val="136"/>
  </w:num>
  <w:num w:numId="79" w16cid:durableId="1779985184">
    <w:abstractNumId w:val="109"/>
  </w:num>
  <w:num w:numId="80" w16cid:durableId="632322009">
    <w:abstractNumId w:val="33"/>
  </w:num>
  <w:num w:numId="81" w16cid:durableId="907885109">
    <w:abstractNumId w:val="23"/>
  </w:num>
  <w:num w:numId="82" w16cid:durableId="56320826">
    <w:abstractNumId w:val="128"/>
  </w:num>
  <w:num w:numId="83" w16cid:durableId="519199968">
    <w:abstractNumId w:val="131"/>
  </w:num>
  <w:num w:numId="84" w16cid:durableId="2071267179">
    <w:abstractNumId w:val="126"/>
  </w:num>
  <w:num w:numId="85" w16cid:durableId="2127850903">
    <w:abstractNumId w:val="66"/>
  </w:num>
  <w:num w:numId="86" w16cid:durableId="1756828686">
    <w:abstractNumId w:val="48"/>
  </w:num>
  <w:num w:numId="87" w16cid:durableId="1993171148">
    <w:abstractNumId w:val="40"/>
  </w:num>
  <w:num w:numId="88" w16cid:durableId="1130781661">
    <w:abstractNumId w:val="78"/>
  </w:num>
  <w:num w:numId="89" w16cid:durableId="1210534458">
    <w:abstractNumId w:val="121"/>
  </w:num>
  <w:num w:numId="90" w16cid:durableId="2006125510">
    <w:abstractNumId w:val="107"/>
  </w:num>
  <w:num w:numId="91" w16cid:durableId="427047061">
    <w:abstractNumId w:val="127"/>
  </w:num>
  <w:num w:numId="92" w16cid:durableId="909467514">
    <w:abstractNumId w:val="83"/>
  </w:num>
  <w:num w:numId="93" w16cid:durableId="928463847">
    <w:abstractNumId w:val="12"/>
  </w:num>
  <w:num w:numId="94" w16cid:durableId="1245800246">
    <w:abstractNumId w:val="146"/>
  </w:num>
  <w:num w:numId="95" w16cid:durableId="989362492">
    <w:abstractNumId w:val="19"/>
  </w:num>
  <w:num w:numId="96" w16cid:durableId="497421909">
    <w:abstractNumId w:val="56"/>
  </w:num>
  <w:num w:numId="97" w16cid:durableId="692851462">
    <w:abstractNumId w:val="38"/>
  </w:num>
  <w:num w:numId="98" w16cid:durableId="884562342">
    <w:abstractNumId w:val="70"/>
  </w:num>
  <w:num w:numId="99" w16cid:durableId="1411466546">
    <w:abstractNumId w:val="47"/>
  </w:num>
  <w:num w:numId="100" w16cid:durableId="781997760">
    <w:abstractNumId w:val="31"/>
  </w:num>
  <w:num w:numId="101" w16cid:durableId="1720278823">
    <w:abstractNumId w:val="141"/>
  </w:num>
  <w:num w:numId="102" w16cid:durableId="2074115070">
    <w:abstractNumId w:val="58"/>
  </w:num>
  <w:num w:numId="103" w16cid:durableId="1721050705">
    <w:abstractNumId w:val="17"/>
  </w:num>
  <w:num w:numId="104" w16cid:durableId="1446651689">
    <w:abstractNumId w:val="124"/>
  </w:num>
  <w:num w:numId="105" w16cid:durableId="1663045308">
    <w:abstractNumId w:val="75"/>
  </w:num>
  <w:num w:numId="106" w16cid:durableId="1813447621">
    <w:abstractNumId w:val="3"/>
  </w:num>
  <w:num w:numId="107" w16cid:durableId="1596787632">
    <w:abstractNumId w:val="93"/>
  </w:num>
  <w:num w:numId="108" w16cid:durableId="425460279">
    <w:abstractNumId w:val="55"/>
  </w:num>
  <w:num w:numId="109" w16cid:durableId="1378243045">
    <w:abstractNumId w:val="108"/>
  </w:num>
  <w:num w:numId="110" w16cid:durableId="1148984623">
    <w:abstractNumId w:val="59"/>
  </w:num>
  <w:num w:numId="111" w16cid:durableId="1275593683">
    <w:abstractNumId w:val="125"/>
  </w:num>
  <w:num w:numId="112" w16cid:durableId="1629775104">
    <w:abstractNumId w:val="137"/>
  </w:num>
  <w:num w:numId="113" w16cid:durableId="1597441530">
    <w:abstractNumId w:val="103"/>
  </w:num>
  <w:num w:numId="114" w16cid:durableId="2054227894">
    <w:abstractNumId w:val="1"/>
  </w:num>
  <w:num w:numId="115" w16cid:durableId="1233272326">
    <w:abstractNumId w:val="84"/>
  </w:num>
  <w:num w:numId="116" w16cid:durableId="624119672">
    <w:abstractNumId w:val="87"/>
  </w:num>
  <w:num w:numId="117" w16cid:durableId="2116172358">
    <w:abstractNumId w:val="9"/>
  </w:num>
  <w:num w:numId="118" w16cid:durableId="851845155">
    <w:abstractNumId w:val="105"/>
  </w:num>
  <w:num w:numId="119" w16cid:durableId="1205672855">
    <w:abstractNumId w:val="96"/>
  </w:num>
  <w:num w:numId="120" w16cid:durableId="363754134">
    <w:abstractNumId w:val="25"/>
  </w:num>
  <w:num w:numId="121" w16cid:durableId="274947161">
    <w:abstractNumId w:val="39"/>
  </w:num>
  <w:num w:numId="122" w16cid:durableId="555090455">
    <w:abstractNumId w:val="145"/>
  </w:num>
  <w:num w:numId="123" w16cid:durableId="1077702988">
    <w:abstractNumId w:val="32"/>
  </w:num>
  <w:num w:numId="124" w16cid:durableId="1055930477">
    <w:abstractNumId w:val="73"/>
  </w:num>
  <w:num w:numId="125" w16cid:durableId="588972292">
    <w:abstractNumId w:val="119"/>
  </w:num>
  <w:num w:numId="126" w16cid:durableId="1903327188">
    <w:abstractNumId w:val="102"/>
  </w:num>
  <w:num w:numId="127" w16cid:durableId="1477647466">
    <w:abstractNumId w:val="49"/>
  </w:num>
  <w:num w:numId="128" w16cid:durableId="434904668">
    <w:abstractNumId w:val="43"/>
  </w:num>
  <w:num w:numId="129" w16cid:durableId="1774518890">
    <w:abstractNumId w:val="34"/>
  </w:num>
  <w:num w:numId="130" w16cid:durableId="17510068">
    <w:abstractNumId w:val="61"/>
  </w:num>
  <w:num w:numId="131" w16cid:durableId="1055353251">
    <w:abstractNumId w:val="63"/>
  </w:num>
  <w:num w:numId="132" w16cid:durableId="1688677787">
    <w:abstractNumId w:val="123"/>
  </w:num>
  <w:num w:numId="133" w16cid:durableId="1422482178">
    <w:abstractNumId w:val="118"/>
  </w:num>
  <w:num w:numId="134" w16cid:durableId="179315019">
    <w:abstractNumId w:val="7"/>
  </w:num>
  <w:num w:numId="135" w16cid:durableId="1526944238">
    <w:abstractNumId w:val="15"/>
  </w:num>
  <w:num w:numId="136" w16cid:durableId="567691850">
    <w:abstractNumId w:val="41"/>
  </w:num>
  <w:num w:numId="137" w16cid:durableId="1798986801">
    <w:abstractNumId w:val="46"/>
  </w:num>
  <w:num w:numId="138" w16cid:durableId="628362346">
    <w:abstractNumId w:val="80"/>
  </w:num>
  <w:num w:numId="139" w16cid:durableId="711734195">
    <w:abstractNumId w:val="120"/>
  </w:num>
  <w:num w:numId="140" w16cid:durableId="1766268175">
    <w:abstractNumId w:val="97"/>
  </w:num>
  <w:num w:numId="141" w16cid:durableId="588006785">
    <w:abstractNumId w:val="129"/>
  </w:num>
  <w:num w:numId="142" w16cid:durableId="1649869272">
    <w:abstractNumId w:val="115"/>
  </w:num>
  <w:num w:numId="143" w16cid:durableId="2067289035">
    <w:abstractNumId w:val="95"/>
  </w:num>
  <w:num w:numId="144" w16cid:durableId="1599486344">
    <w:abstractNumId w:val="138"/>
  </w:num>
  <w:num w:numId="145" w16cid:durableId="1740400153">
    <w:abstractNumId w:val="53"/>
  </w:num>
  <w:num w:numId="146" w16cid:durableId="1578400864">
    <w:abstractNumId w:val="117"/>
  </w:num>
  <w:num w:numId="147" w16cid:durableId="1018658368">
    <w:abstractNumId w:val="21"/>
  </w:num>
  <w:num w:numId="148" w16cid:durableId="851840846">
    <w:abstractNumId w:val="37"/>
  </w:num>
  <w:num w:numId="149" w16cid:durableId="162093664">
    <w:abstractNumId w:val="37"/>
    <w:lvlOverride w:ilvl="0">
      <w:lvl w:ilvl="0" w:tplc="4FF26B74">
        <w:start w:val="1"/>
        <w:numFmt w:val="decimal"/>
        <w:suff w:val="nothing"/>
        <w:lvlText w:val="%1."/>
        <w:lvlJc w:val="left"/>
        <w:pPr>
          <w:ind w:left="284" w:hanging="284"/>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150" w16cid:durableId="1023748201">
    <w:abstractNumId w:val="37"/>
    <w:lvlOverride w:ilvl="0">
      <w:lvl w:ilvl="0" w:tplc="4FF26B74">
        <w:start w:val="1"/>
        <w:numFmt w:val="decimal"/>
        <w:suff w:val="nothing"/>
        <w:lvlText w:val="%1."/>
        <w:lvlJc w:val="left"/>
        <w:pPr>
          <w:ind w:left="170" w:hanging="170"/>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A67"/>
    <w:rsid w:val="00003EBC"/>
    <w:rsid w:val="00004081"/>
    <w:rsid w:val="0000413A"/>
    <w:rsid w:val="000041A2"/>
    <w:rsid w:val="000046B3"/>
    <w:rsid w:val="00005D27"/>
    <w:rsid w:val="00005D3B"/>
    <w:rsid w:val="00006F10"/>
    <w:rsid w:val="00007097"/>
    <w:rsid w:val="0000734A"/>
    <w:rsid w:val="00011110"/>
    <w:rsid w:val="00011417"/>
    <w:rsid w:val="000117CA"/>
    <w:rsid w:val="000118B6"/>
    <w:rsid w:val="000118FF"/>
    <w:rsid w:val="00011DC2"/>
    <w:rsid w:val="000122A4"/>
    <w:rsid w:val="00012484"/>
    <w:rsid w:val="0001259B"/>
    <w:rsid w:val="00013611"/>
    <w:rsid w:val="00013D38"/>
    <w:rsid w:val="0001487C"/>
    <w:rsid w:val="00014B15"/>
    <w:rsid w:val="00015202"/>
    <w:rsid w:val="00015682"/>
    <w:rsid w:val="00015958"/>
    <w:rsid w:val="000167DA"/>
    <w:rsid w:val="00017227"/>
    <w:rsid w:val="00017506"/>
    <w:rsid w:val="0001752C"/>
    <w:rsid w:val="000177AA"/>
    <w:rsid w:val="00017900"/>
    <w:rsid w:val="000179C0"/>
    <w:rsid w:val="000206F9"/>
    <w:rsid w:val="00020E00"/>
    <w:rsid w:val="00021D00"/>
    <w:rsid w:val="00021D74"/>
    <w:rsid w:val="00021F3A"/>
    <w:rsid w:val="00022A9C"/>
    <w:rsid w:val="000234E3"/>
    <w:rsid w:val="000236B2"/>
    <w:rsid w:val="000244D7"/>
    <w:rsid w:val="00024584"/>
    <w:rsid w:val="0002490A"/>
    <w:rsid w:val="00025583"/>
    <w:rsid w:val="0002573F"/>
    <w:rsid w:val="000262D2"/>
    <w:rsid w:val="00026353"/>
    <w:rsid w:val="00026EEA"/>
    <w:rsid w:val="00027430"/>
    <w:rsid w:val="000276E0"/>
    <w:rsid w:val="00031274"/>
    <w:rsid w:val="000319A1"/>
    <w:rsid w:val="00031D68"/>
    <w:rsid w:val="00031DA4"/>
    <w:rsid w:val="00033965"/>
    <w:rsid w:val="000340F0"/>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18A"/>
    <w:rsid w:val="0004150A"/>
    <w:rsid w:val="00041A71"/>
    <w:rsid w:val="00042429"/>
    <w:rsid w:val="000424FF"/>
    <w:rsid w:val="00042FA0"/>
    <w:rsid w:val="000434DC"/>
    <w:rsid w:val="0004357E"/>
    <w:rsid w:val="00043674"/>
    <w:rsid w:val="00043FAD"/>
    <w:rsid w:val="00044FED"/>
    <w:rsid w:val="0004556F"/>
    <w:rsid w:val="0004580A"/>
    <w:rsid w:val="000459F3"/>
    <w:rsid w:val="00046573"/>
    <w:rsid w:val="00050416"/>
    <w:rsid w:val="00050D35"/>
    <w:rsid w:val="000510B8"/>
    <w:rsid w:val="0005137C"/>
    <w:rsid w:val="000518D5"/>
    <w:rsid w:val="00051F82"/>
    <w:rsid w:val="000520BC"/>
    <w:rsid w:val="0005240C"/>
    <w:rsid w:val="00052533"/>
    <w:rsid w:val="00052F59"/>
    <w:rsid w:val="000530A1"/>
    <w:rsid w:val="000533BF"/>
    <w:rsid w:val="0005499F"/>
    <w:rsid w:val="00055A19"/>
    <w:rsid w:val="00055FF8"/>
    <w:rsid w:val="00057234"/>
    <w:rsid w:val="000577E3"/>
    <w:rsid w:val="000577EC"/>
    <w:rsid w:val="00057C66"/>
    <w:rsid w:val="00060E08"/>
    <w:rsid w:val="000619BC"/>
    <w:rsid w:val="00062C4A"/>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37F"/>
    <w:rsid w:val="00070442"/>
    <w:rsid w:val="00071A18"/>
    <w:rsid w:val="00071C01"/>
    <w:rsid w:val="00071C42"/>
    <w:rsid w:val="00072249"/>
    <w:rsid w:val="00072B06"/>
    <w:rsid w:val="00074E8A"/>
    <w:rsid w:val="00075633"/>
    <w:rsid w:val="00075F63"/>
    <w:rsid w:val="000760F1"/>
    <w:rsid w:val="00076D77"/>
    <w:rsid w:val="000803E9"/>
    <w:rsid w:val="00080597"/>
    <w:rsid w:val="000812D3"/>
    <w:rsid w:val="00081E35"/>
    <w:rsid w:val="00082227"/>
    <w:rsid w:val="00082C9B"/>
    <w:rsid w:val="00083003"/>
    <w:rsid w:val="00083160"/>
    <w:rsid w:val="000833A4"/>
    <w:rsid w:val="00083A6A"/>
    <w:rsid w:val="00083BD4"/>
    <w:rsid w:val="0008512E"/>
    <w:rsid w:val="0008546D"/>
    <w:rsid w:val="000858F6"/>
    <w:rsid w:val="00085A5E"/>
    <w:rsid w:val="00085B16"/>
    <w:rsid w:val="00085ED0"/>
    <w:rsid w:val="000860DA"/>
    <w:rsid w:val="00086E2C"/>
    <w:rsid w:val="00087427"/>
    <w:rsid w:val="00087A32"/>
    <w:rsid w:val="00087C04"/>
    <w:rsid w:val="00087E9A"/>
    <w:rsid w:val="000903F5"/>
    <w:rsid w:val="0009067A"/>
    <w:rsid w:val="00090829"/>
    <w:rsid w:val="000909A8"/>
    <w:rsid w:val="00090C02"/>
    <w:rsid w:val="0009103E"/>
    <w:rsid w:val="000921CB"/>
    <w:rsid w:val="000921E0"/>
    <w:rsid w:val="000921FB"/>
    <w:rsid w:val="00092728"/>
    <w:rsid w:val="00093285"/>
    <w:rsid w:val="00093BBF"/>
    <w:rsid w:val="00094131"/>
    <w:rsid w:val="000941EF"/>
    <w:rsid w:val="000945C7"/>
    <w:rsid w:val="00094A52"/>
    <w:rsid w:val="00094B88"/>
    <w:rsid w:val="00095D36"/>
    <w:rsid w:val="00095D54"/>
    <w:rsid w:val="00097168"/>
    <w:rsid w:val="00097D9D"/>
    <w:rsid w:val="000A05F5"/>
    <w:rsid w:val="000A0C68"/>
    <w:rsid w:val="000A1496"/>
    <w:rsid w:val="000A1917"/>
    <w:rsid w:val="000A1CF7"/>
    <w:rsid w:val="000A1FB3"/>
    <w:rsid w:val="000A2026"/>
    <w:rsid w:val="000A2898"/>
    <w:rsid w:val="000A387E"/>
    <w:rsid w:val="000A449B"/>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1F46"/>
    <w:rsid w:val="000B2664"/>
    <w:rsid w:val="000B3354"/>
    <w:rsid w:val="000B441C"/>
    <w:rsid w:val="000B57A0"/>
    <w:rsid w:val="000B67AF"/>
    <w:rsid w:val="000B69BC"/>
    <w:rsid w:val="000B71BC"/>
    <w:rsid w:val="000B7D89"/>
    <w:rsid w:val="000B7E1C"/>
    <w:rsid w:val="000C0443"/>
    <w:rsid w:val="000C15FF"/>
    <w:rsid w:val="000C2B4C"/>
    <w:rsid w:val="000C2F19"/>
    <w:rsid w:val="000C2F79"/>
    <w:rsid w:val="000C43AA"/>
    <w:rsid w:val="000C43E6"/>
    <w:rsid w:val="000C48A9"/>
    <w:rsid w:val="000C5062"/>
    <w:rsid w:val="000C5101"/>
    <w:rsid w:val="000C64EA"/>
    <w:rsid w:val="000C6F4C"/>
    <w:rsid w:val="000C7AA1"/>
    <w:rsid w:val="000D045E"/>
    <w:rsid w:val="000D05EA"/>
    <w:rsid w:val="000D07ED"/>
    <w:rsid w:val="000D084B"/>
    <w:rsid w:val="000D0987"/>
    <w:rsid w:val="000D0DC2"/>
    <w:rsid w:val="000D1ABB"/>
    <w:rsid w:val="000D29B8"/>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D67"/>
    <w:rsid w:val="000E5EB4"/>
    <w:rsid w:val="000E61B5"/>
    <w:rsid w:val="000E6D1D"/>
    <w:rsid w:val="000E7FC0"/>
    <w:rsid w:val="000F0E37"/>
    <w:rsid w:val="000F1C77"/>
    <w:rsid w:val="000F23DE"/>
    <w:rsid w:val="000F29A6"/>
    <w:rsid w:val="000F2D25"/>
    <w:rsid w:val="000F31B1"/>
    <w:rsid w:val="000F3580"/>
    <w:rsid w:val="000F459B"/>
    <w:rsid w:val="000F4A3F"/>
    <w:rsid w:val="000F528A"/>
    <w:rsid w:val="000F53B2"/>
    <w:rsid w:val="000F5764"/>
    <w:rsid w:val="000F58D1"/>
    <w:rsid w:val="000F6024"/>
    <w:rsid w:val="000F71C3"/>
    <w:rsid w:val="000F761C"/>
    <w:rsid w:val="000F7837"/>
    <w:rsid w:val="0010050C"/>
    <w:rsid w:val="001006C4"/>
    <w:rsid w:val="00100AEC"/>
    <w:rsid w:val="001018DF"/>
    <w:rsid w:val="001020DA"/>
    <w:rsid w:val="00103E2F"/>
    <w:rsid w:val="001056E3"/>
    <w:rsid w:val="0010593A"/>
    <w:rsid w:val="00106D57"/>
    <w:rsid w:val="0010716F"/>
    <w:rsid w:val="0010745A"/>
    <w:rsid w:val="001075F0"/>
    <w:rsid w:val="00107B79"/>
    <w:rsid w:val="0011049D"/>
    <w:rsid w:val="00110AAF"/>
    <w:rsid w:val="00110D4C"/>
    <w:rsid w:val="00111C5C"/>
    <w:rsid w:val="00111F8C"/>
    <w:rsid w:val="00112937"/>
    <w:rsid w:val="00113629"/>
    <w:rsid w:val="001147D1"/>
    <w:rsid w:val="00114FB6"/>
    <w:rsid w:val="0011516A"/>
    <w:rsid w:val="00115219"/>
    <w:rsid w:val="00117100"/>
    <w:rsid w:val="0011778A"/>
    <w:rsid w:val="00117F2B"/>
    <w:rsid w:val="00120C50"/>
    <w:rsid w:val="00120E12"/>
    <w:rsid w:val="00120F7D"/>
    <w:rsid w:val="001215E6"/>
    <w:rsid w:val="00121908"/>
    <w:rsid w:val="00123DB8"/>
    <w:rsid w:val="001242B7"/>
    <w:rsid w:val="00125E0A"/>
    <w:rsid w:val="001264C0"/>
    <w:rsid w:val="00126BB4"/>
    <w:rsid w:val="00126FC1"/>
    <w:rsid w:val="0012713C"/>
    <w:rsid w:val="001279D1"/>
    <w:rsid w:val="00127AC5"/>
    <w:rsid w:val="00130520"/>
    <w:rsid w:val="001308AC"/>
    <w:rsid w:val="00130B59"/>
    <w:rsid w:val="0013105A"/>
    <w:rsid w:val="0013117A"/>
    <w:rsid w:val="001311AF"/>
    <w:rsid w:val="0013213B"/>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1D17"/>
    <w:rsid w:val="0014221A"/>
    <w:rsid w:val="0014250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6BF"/>
    <w:rsid w:val="00150A69"/>
    <w:rsid w:val="00150BD8"/>
    <w:rsid w:val="00152F74"/>
    <w:rsid w:val="00153C1C"/>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511"/>
    <w:rsid w:val="00164748"/>
    <w:rsid w:val="00164EDB"/>
    <w:rsid w:val="00165382"/>
    <w:rsid w:val="0016549D"/>
    <w:rsid w:val="00165915"/>
    <w:rsid w:val="00166326"/>
    <w:rsid w:val="001663D4"/>
    <w:rsid w:val="0016656B"/>
    <w:rsid w:val="001665C7"/>
    <w:rsid w:val="001669A7"/>
    <w:rsid w:val="00167285"/>
    <w:rsid w:val="00167E65"/>
    <w:rsid w:val="001703BC"/>
    <w:rsid w:val="0017113C"/>
    <w:rsid w:val="00173387"/>
    <w:rsid w:val="001733F0"/>
    <w:rsid w:val="001736A1"/>
    <w:rsid w:val="00173C58"/>
    <w:rsid w:val="00173E11"/>
    <w:rsid w:val="001743B2"/>
    <w:rsid w:val="001748B3"/>
    <w:rsid w:val="001756A5"/>
    <w:rsid w:val="00175BF6"/>
    <w:rsid w:val="00175BFF"/>
    <w:rsid w:val="00176943"/>
    <w:rsid w:val="001770A0"/>
    <w:rsid w:val="001770AD"/>
    <w:rsid w:val="001772D5"/>
    <w:rsid w:val="00177815"/>
    <w:rsid w:val="00177CFD"/>
    <w:rsid w:val="00180FCF"/>
    <w:rsid w:val="00181368"/>
    <w:rsid w:val="001822A3"/>
    <w:rsid w:val="00183086"/>
    <w:rsid w:val="0018361E"/>
    <w:rsid w:val="001840F9"/>
    <w:rsid w:val="00184254"/>
    <w:rsid w:val="0018462E"/>
    <w:rsid w:val="00184703"/>
    <w:rsid w:val="00184889"/>
    <w:rsid w:val="00184F1F"/>
    <w:rsid w:val="001859CD"/>
    <w:rsid w:val="0018688E"/>
    <w:rsid w:val="00186E0F"/>
    <w:rsid w:val="00186E2D"/>
    <w:rsid w:val="00187ED5"/>
    <w:rsid w:val="0019090F"/>
    <w:rsid w:val="00190DAD"/>
    <w:rsid w:val="00191066"/>
    <w:rsid w:val="00191138"/>
    <w:rsid w:val="001922F9"/>
    <w:rsid w:val="00192EFC"/>
    <w:rsid w:val="00192FD5"/>
    <w:rsid w:val="00193698"/>
    <w:rsid w:val="0019461C"/>
    <w:rsid w:val="0019521D"/>
    <w:rsid w:val="001955B1"/>
    <w:rsid w:val="00195659"/>
    <w:rsid w:val="001959C5"/>
    <w:rsid w:val="00195CEF"/>
    <w:rsid w:val="00195D4C"/>
    <w:rsid w:val="001968B9"/>
    <w:rsid w:val="00196BB8"/>
    <w:rsid w:val="00196EC7"/>
    <w:rsid w:val="001973AB"/>
    <w:rsid w:val="0019764E"/>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6EA8"/>
    <w:rsid w:val="001A731F"/>
    <w:rsid w:val="001A7F11"/>
    <w:rsid w:val="001B0FC0"/>
    <w:rsid w:val="001B10BC"/>
    <w:rsid w:val="001B1469"/>
    <w:rsid w:val="001B18A7"/>
    <w:rsid w:val="001B1D87"/>
    <w:rsid w:val="001B1DB0"/>
    <w:rsid w:val="001B2168"/>
    <w:rsid w:val="001B23D9"/>
    <w:rsid w:val="001B36F7"/>
    <w:rsid w:val="001B370B"/>
    <w:rsid w:val="001B39DC"/>
    <w:rsid w:val="001B3E34"/>
    <w:rsid w:val="001B3ED8"/>
    <w:rsid w:val="001B3F1B"/>
    <w:rsid w:val="001B4212"/>
    <w:rsid w:val="001B4484"/>
    <w:rsid w:val="001B4AD4"/>
    <w:rsid w:val="001B4D6C"/>
    <w:rsid w:val="001B55CB"/>
    <w:rsid w:val="001B593A"/>
    <w:rsid w:val="001B5A68"/>
    <w:rsid w:val="001B5D05"/>
    <w:rsid w:val="001B63D9"/>
    <w:rsid w:val="001C08A3"/>
    <w:rsid w:val="001C1147"/>
    <w:rsid w:val="001C2F8F"/>
    <w:rsid w:val="001C3524"/>
    <w:rsid w:val="001C41A7"/>
    <w:rsid w:val="001C4648"/>
    <w:rsid w:val="001C4D6A"/>
    <w:rsid w:val="001C501C"/>
    <w:rsid w:val="001C6D2C"/>
    <w:rsid w:val="001C7479"/>
    <w:rsid w:val="001C7616"/>
    <w:rsid w:val="001C7B1E"/>
    <w:rsid w:val="001D0165"/>
    <w:rsid w:val="001D04BD"/>
    <w:rsid w:val="001D0768"/>
    <w:rsid w:val="001D079B"/>
    <w:rsid w:val="001D0982"/>
    <w:rsid w:val="001D0EF3"/>
    <w:rsid w:val="001D1AD8"/>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2FEB"/>
    <w:rsid w:val="001E3552"/>
    <w:rsid w:val="001E41E0"/>
    <w:rsid w:val="001E4534"/>
    <w:rsid w:val="001E664F"/>
    <w:rsid w:val="001E6DA8"/>
    <w:rsid w:val="001E7905"/>
    <w:rsid w:val="001E7954"/>
    <w:rsid w:val="001E799A"/>
    <w:rsid w:val="001F02E9"/>
    <w:rsid w:val="001F04B7"/>
    <w:rsid w:val="001F0568"/>
    <w:rsid w:val="001F08DD"/>
    <w:rsid w:val="001F09D7"/>
    <w:rsid w:val="001F18E3"/>
    <w:rsid w:val="001F23F0"/>
    <w:rsid w:val="001F3477"/>
    <w:rsid w:val="001F3DD3"/>
    <w:rsid w:val="001F3E24"/>
    <w:rsid w:val="001F4E15"/>
    <w:rsid w:val="001F4EC3"/>
    <w:rsid w:val="001F5806"/>
    <w:rsid w:val="001F594A"/>
    <w:rsid w:val="0020027C"/>
    <w:rsid w:val="0020053C"/>
    <w:rsid w:val="002010C8"/>
    <w:rsid w:val="0020166D"/>
    <w:rsid w:val="002017E0"/>
    <w:rsid w:val="0020200E"/>
    <w:rsid w:val="00202B10"/>
    <w:rsid w:val="00202BB0"/>
    <w:rsid w:val="00203C15"/>
    <w:rsid w:val="0020427C"/>
    <w:rsid w:val="00204EB2"/>
    <w:rsid w:val="0020525D"/>
    <w:rsid w:val="00205C82"/>
    <w:rsid w:val="00205CA6"/>
    <w:rsid w:val="00205CF9"/>
    <w:rsid w:val="002062F8"/>
    <w:rsid w:val="00206BAD"/>
    <w:rsid w:val="00206D89"/>
    <w:rsid w:val="0020785F"/>
    <w:rsid w:val="00210D00"/>
    <w:rsid w:val="00210ED3"/>
    <w:rsid w:val="00211026"/>
    <w:rsid w:val="00211186"/>
    <w:rsid w:val="00211586"/>
    <w:rsid w:val="00211BEC"/>
    <w:rsid w:val="00211C9A"/>
    <w:rsid w:val="00212774"/>
    <w:rsid w:val="00215496"/>
    <w:rsid w:val="00215F11"/>
    <w:rsid w:val="0021727B"/>
    <w:rsid w:val="00217D51"/>
    <w:rsid w:val="00220A4E"/>
    <w:rsid w:val="00220B40"/>
    <w:rsid w:val="00220E9C"/>
    <w:rsid w:val="00220FC9"/>
    <w:rsid w:val="002211A6"/>
    <w:rsid w:val="002225D0"/>
    <w:rsid w:val="0022271A"/>
    <w:rsid w:val="00222BA8"/>
    <w:rsid w:val="0022390E"/>
    <w:rsid w:val="00224229"/>
    <w:rsid w:val="002251A1"/>
    <w:rsid w:val="002252E3"/>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0228"/>
    <w:rsid w:val="002411F5"/>
    <w:rsid w:val="0024143C"/>
    <w:rsid w:val="002435B1"/>
    <w:rsid w:val="002438B3"/>
    <w:rsid w:val="00243FC0"/>
    <w:rsid w:val="0024424B"/>
    <w:rsid w:val="002453AA"/>
    <w:rsid w:val="00245CEF"/>
    <w:rsid w:val="002460B9"/>
    <w:rsid w:val="00246245"/>
    <w:rsid w:val="00246A76"/>
    <w:rsid w:val="00246CEF"/>
    <w:rsid w:val="00247434"/>
    <w:rsid w:val="00247599"/>
    <w:rsid w:val="002479C3"/>
    <w:rsid w:val="0025059F"/>
    <w:rsid w:val="0025140A"/>
    <w:rsid w:val="00251A57"/>
    <w:rsid w:val="0025209F"/>
    <w:rsid w:val="00252112"/>
    <w:rsid w:val="002526C9"/>
    <w:rsid w:val="00252750"/>
    <w:rsid w:val="00252CD3"/>
    <w:rsid w:val="00252D8A"/>
    <w:rsid w:val="00253200"/>
    <w:rsid w:val="0025349B"/>
    <w:rsid w:val="002542C4"/>
    <w:rsid w:val="00254390"/>
    <w:rsid w:val="00256691"/>
    <w:rsid w:val="002567F3"/>
    <w:rsid w:val="00256BA7"/>
    <w:rsid w:val="002570D5"/>
    <w:rsid w:val="00260140"/>
    <w:rsid w:val="00260744"/>
    <w:rsid w:val="00260A0B"/>
    <w:rsid w:val="0026115A"/>
    <w:rsid w:val="0026171B"/>
    <w:rsid w:val="00261AE7"/>
    <w:rsid w:val="002621C1"/>
    <w:rsid w:val="00262B23"/>
    <w:rsid w:val="002637BE"/>
    <w:rsid w:val="0026398D"/>
    <w:rsid w:val="00263A17"/>
    <w:rsid w:val="00264A3B"/>
    <w:rsid w:val="002653EC"/>
    <w:rsid w:val="00266561"/>
    <w:rsid w:val="002669C9"/>
    <w:rsid w:val="0026707B"/>
    <w:rsid w:val="0026746E"/>
    <w:rsid w:val="002676A6"/>
    <w:rsid w:val="00267B95"/>
    <w:rsid w:val="00270B98"/>
    <w:rsid w:val="00270E0F"/>
    <w:rsid w:val="00270ED6"/>
    <w:rsid w:val="002714AB"/>
    <w:rsid w:val="002715EE"/>
    <w:rsid w:val="002717AC"/>
    <w:rsid w:val="00271D38"/>
    <w:rsid w:val="0027213F"/>
    <w:rsid w:val="00275B00"/>
    <w:rsid w:val="00275FC1"/>
    <w:rsid w:val="002760E6"/>
    <w:rsid w:val="00276C72"/>
    <w:rsid w:val="00280447"/>
    <w:rsid w:val="002807CB"/>
    <w:rsid w:val="00280C68"/>
    <w:rsid w:val="0028131E"/>
    <w:rsid w:val="00281413"/>
    <w:rsid w:val="00281983"/>
    <w:rsid w:val="00281A7A"/>
    <w:rsid w:val="00281D1C"/>
    <w:rsid w:val="00281DA7"/>
    <w:rsid w:val="00283135"/>
    <w:rsid w:val="00283680"/>
    <w:rsid w:val="002837A5"/>
    <w:rsid w:val="00283AE7"/>
    <w:rsid w:val="002841F8"/>
    <w:rsid w:val="00285C4E"/>
    <w:rsid w:val="0028604D"/>
    <w:rsid w:val="00286CC1"/>
    <w:rsid w:val="00286E1D"/>
    <w:rsid w:val="00287439"/>
    <w:rsid w:val="00287D00"/>
    <w:rsid w:val="0029151B"/>
    <w:rsid w:val="00293282"/>
    <w:rsid w:val="00293731"/>
    <w:rsid w:val="00293FE0"/>
    <w:rsid w:val="00295021"/>
    <w:rsid w:val="00295CB6"/>
    <w:rsid w:val="00295D31"/>
    <w:rsid w:val="00295D82"/>
    <w:rsid w:val="00296294"/>
    <w:rsid w:val="002964E9"/>
    <w:rsid w:val="00296EEE"/>
    <w:rsid w:val="00297365"/>
    <w:rsid w:val="00297C64"/>
    <w:rsid w:val="00297E2A"/>
    <w:rsid w:val="00297F5F"/>
    <w:rsid w:val="002A048D"/>
    <w:rsid w:val="002A0808"/>
    <w:rsid w:val="002A0EA9"/>
    <w:rsid w:val="002A1214"/>
    <w:rsid w:val="002A1410"/>
    <w:rsid w:val="002A166F"/>
    <w:rsid w:val="002A26F1"/>
    <w:rsid w:val="002A2B7A"/>
    <w:rsid w:val="002A3B94"/>
    <w:rsid w:val="002A3DF2"/>
    <w:rsid w:val="002A448C"/>
    <w:rsid w:val="002A48F4"/>
    <w:rsid w:val="002A596E"/>
    <w:rsid w:val="002A6025"/>
    <w:rsid w:val="002A63F5"/>
    <w:rsid w:val="002A6A8E"/>
    <w:rsid w:val="002B01C2"/>
    <w:rsid w:val="002B058F"/>
    <w:rsid w:val="002B0619"/>
    <w:rsid w:val="002B0AA6"/>
    <w:rsid w:val="002B196A"/>
    <w:rsid w:val="002B1C5F"/>
    <w:rsid w:val="002B2E6D"/>
    <w:rsid w:val="002B3626"/>
    <w:rsid w:val="002B381E"/>
    <w:rsid w:val="002B43BE"/>
    <w:rsid w:val="002B462A"/>
    <w:rsid w:val="002B48E1"/>
    <w:rsid w:val="002B5E4D"/>
    <w:rsid w:val="002B6AA2"/>
    <w:rsid w:val="002B6BBA"/>
    <w:rsid w:val="002B7842"/>
    <w:rsid w:val="002C0235"/>
    <w:rsid w:val="002C0A5C"/>
    <w:rsid w:val="002C0A8D"/>
    <w:rsid w:val="002C10D5"/>
    <w:rsid w:val="002C1707"/>
    <w:rsid w:val="002C2EA3"/>
    <w:rsid w:val="002C3E27"/>
    <w:rsid w:val="002C3FC2"/>
    <w:rsid w:val="002C437D"/>
    <w:rsid w:val="002C4A88"/>
    <w:rsid w:val="002C4D86"/>
    <w:rsid w:val="002C5607"/>
    <w:rsid w:val="002C5889"/>
    <w:rsid w:val="002C58F3"/>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09FA"/>
    <w:rsid w:val="002E18B2"/>
    <w:rsid w:val="002E23F5"/>
    <w:rsid w:val="002E3A96"/>
    <w:rsid w:val="002E4199"/>
    <w:rsid w:val="002E4805"/>
    <w:rsid w:val="002E4887"/>
    <w:rsid w:val="002E5283"/>
    <w:rsid w:val="002E5F22"/>
    <w:rsid w:val="002E6007"/>
    <w:rsid w:val="002E6163"/>
    <w:rsid w:val="002E637F"/>
    <w:rsid w:val="002E644A"/>
    <w:rsid w:val="002E6885"/>
    <w:rsid w:val="002E6D9B"/>
    <w:rsid w:val="002E760A"/>
    <w:rsid w:val="002E7887"/>
    <w:rsid w:val="002E7899"/>
    <w:rsid w:val="002E79E6"/>
    <w:rsid w:val="002E7E36"/>
    <w:rsid w:val="002F04AD"/>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1B22"/>
    <w:rsid w:val="00312969"/>
    <w:rsid w:val="00312D86"/>
    <w:rsid w:val="00313185"/>
    <w:rsid w:val="00313510"/>
    <w:rsid w:val="003137B5"/>
    <w:rsid w:val="003138B9"/>
    <w:rsid w:val="00313D7F"/>
    <w:rsid w:val="00314595"/>
    <w:rsid w:val="0031477C"/>
    <w:rsid w:val="00314E3A"/>
    <w:rsid w:val="00315A26"/>
    <w:rsid w:val="00315C30"/>
    <w:rsid w:val="00316020"/>
    <w:rsid w:val="003170BA"/>
    <w:rsid w:val="00317845"/>
    <w:rsid w:val="00317956"/>
    <w:rsid w:val="0032089F"/>
    <w:rsid w:val="00321C9C"/>
    <w:rsid w:val="00321F07"/>
    <w:rsid w:val="003220B1"/>
    <w:rsid w:val="00322C30"/>
    <w:rsid w:val="003231CA"/>
    <w:rsid w:val="0032352A"/>
    <w:rsid w:val="003249B3"/>
    <w:rsid w:val="003254AD"/>
    <w:rsid w:val="003265EF"/>
    <w:rsid w:val="0033056B"/>
    <w:rsid w:val="00330F95"/>
    <w:rsid w:val="0033127E"/>
    <w:rsid w:val="00331339"/>
    <w:rsid w:val="003316F3"/>
    <w:rsid w:val="00331D03"/>
    <w:rsid w:val="00333005"/>
    <w:rsid w:val="00334DB1"/>
    <w:rsid w:val="00335395"/>
    <w:rsid w:val="00335A50"/>
    <w:rsid w:val="00335A6A"/>
    <w:rsid w:val="00335FF2"/>
    <w:rsid w:val="003361DD"/>
    <w:rsid w:val="003364A6"/>
    <w:rsid w:val="00336777"/>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52A"/>
    <w:rsid w:val="00344B48"/>
    <w:rsid w:val="00345473"/>
    <w:rsid w:val="003462A2"/>
    <w:rsid w:val="003462E0"/>
    <w:rsid w:val="003464B5"/>
    <w:rsid w:val="00346E2F"/>
    <w:rsid w:val="00346E69"/>
    <w:rsid w:val="003470C2"/>
    <w:rsid w:val="0034740C"/>
    <w:rsid w:val="003474E9"/>
    <w:rsid w:val="00347535"/>
    <w:rsid w:val="003475CB"/>
    <w:rsid w:val="00347A52"/>
    <w:rsid w:val="0035019E"/>
    <w:rsid w:val="00350935"/>
    <w:rsid w:val="0035174E"/>
    <w:rsid w:val="00351964"/>
    <w:rsid w:val="0035320B"/>
    <w:rsid w:val="00353CEB"/>
    <w:rsid w:val="00353EE6"/>
    <w:rsid w:val="00354B02"/>
    <w:rsid w:val="00355779"/>
    <w:rsid w:val="00356777"/>
    <w:rsid w:val="0035727A"/>
    <w:rsid w:val="0035748C"/>
    <w:rsid w:val="00357AE2"/>
    <w:rsid w:val="00357CA1"/>
    <w:rsid w:val="003608F1"/>
    <w:rsid w:val="00361574"/>
    <w:rsid w:val="00362D70"/>
    <w:rsid w:val="00363104"/>
    <w:rsid w:val="00363815"/>
    <w:rsid w:val="00364853"/>
    <w:rsid w:val="003649B6"/>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52B9"/>
    <w:rsid w:val="00376119"/>
    <w:rsid w:val="00376389"/>
    <w:rsid w:val="003771D4"/>
    <w:rsid w:val="003776D2"/>
    <w:rsid w:val="00377C56"/>
    <w:rsid w:val="00377CA4"/>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65B"/>
    <w:rsid w:val="00393B8D"/>
    <w:rsid w:val="00394156"/>
    <w:rsid w:val="003944B9"/>
    <w:rsid w:val="00394E41"/>
    <w:rsid w:val="00395B7C"/>
    <w:rsid w:val="00395BAF"/>
    <w:rsid w:val="00395C6A"/>
    <w:rsid w:val="003965D5"/>
    <w:rsid w:val="00397418"/>
    <w:rsid w:val="00397637"/>
    <w:rsid w:val="003A06D3"/>
    <w:rsid w:val="003A0E22"/>
    <w:rsid w:val="003A0E40"/>
    <w:rsid w:val="003A103D"/>
    <w:rsid w:val="003A1AE3"/>
    <w:rsid w:val="003A2FD0"/>
    <w:rsid w:val="003A3EFF"/>
    <w:rsid w:val="003A44C8"/>
    <w:rsid w:val="003A4DBA"/>
    <w:rsid w:val="003A4E42"/>
    <w:rsid w:val="003A4FC3"/>
    <w:rsid w:val="003A503F"/>
    <w:rsid w:val="003A5607"/>
    <w:rsid w:val="003A5B39"/>
    <w:rsid w:val="003A5F34"/>
    <w:rsid w:val="003A6007"/>
    <w:rsid w:val="003A6579"/>
    <w:rsid w:val="003A688C"/>
    <w:rsid w:val="003A7007"/>
    <w:rsid w:val="003A7E6E"/>
    <w:rsid w:val="003B1061"/>
    <w:rsid w:val="003B1FFA"/>
    <w:rsid w:val="003B2372"/>
    <w:rsid w:val="003B243B"/>
    <w:rsid w:val="003B27CC"/>
    <w:rsid w:val="003B3E64"/>
    <w:rsid w:val="003B3F9A"/>
    <w:rsid w:val="003B46EB"/>
    <w:rsid w:val="003B49B5"/>
    <w:rsid w:val="003B576C"/>
    <w:rsid w:val="003B6032"/>
    <w:rsid w:val="003B64D2"/>
    <w:rsid w:val="003B6571"/>
    <w:rsid w:val="003B6A72"/>
    <w:rsid w:val="003B6D07"/>
    <w:rsid w:val="003B758B"/>
    <w:rsid w:val="003C0EB9"/>
    <w:rsid w:val="003C184A"/>
    <w:rsid w:val="003C1EF5"/>
    <w:rsid w:val="003C232C"/>
    <w:rsid w:val="003C2B9B"/>
    <w:rsid w:val="003C2EE9"/>
    <w:rsid w:val="003C30EC"/>
    <w:rsid w:val="003C318F"/>
    <w:rsid w:val="003C3269"/>
    <w:rsid w:val="003C36BF"/>
    <w:rsid w:val="003C3E7B"/>
    <w:rsid w:val="003C4CA4"/>
    <w:rsid w:val="003C4D59"/>
    <w:rsid w:val="003C4DB7"/>
    <w:rsid w:val="003C60E3"/>
    <w:rsid w:val="003D0CDC"/>
    <w:rsid w:val="003D1102"/>
    <w:rsid w:val="003D3217"/>
    <w:rsid w:val="003D32D1"/>
    <w:rsid w:val="003D36BF"/>
    <w:rsid w:val="003D3751"/>
    <w:rsid w:val="003D3B65"/>
    <w:rsid w:val="003D3E39"/>
    <w:rsid w:val="003D448F"/>
    <w:rsid w:val="003D5BC7"/>
    <w:rsid w:val="003D6243"/>
    <w:rsid w:val="003D6284"/>
    <w:rsid w:val="003D62AD"/>
    <w:rsid w:val="003D63F9"/>
    <w:rsid w:val="003D686E"/>
    <w:rsid w:val="003D697E"/>
    <w:rsid w:val="003D69B6"/>
    <w:rsid w:val="003D6E2B"/>
    <w:rsid w:val="003D7618"/>
    <w:rsid w:val="003E012A"/>
    <w:rsid w:val="003E0A29"/>
    <w:rsid w:val="003E0B9C"/>
    <w:rsid w:val="003E0D9E"/>
    <w:rsid w:val="003E0DA8"/>
    <w:rsid w:val="003E20FA"/>
    <w:rsid w:val="003E2635"/>
    <w:rsid w:val="003E312A"/>
    <w:rsid w:val="003E3140"/>
    <w:rsid w:val="003E3452"/>
    <w:rsid w:val="003E4448"/>
    <w:rsid w:val="003E4639"/>
    <w:rsid w:val="003E4BEE"/>
    <w:rsid w:val="003E51A9"/>
    <w:rsid w:val="003E58D0"/>
    <w:rsid w:val="003E60BC"/>
    <w:rsid w:val="003E65B1"/>
    <w:rsid w:val="003E6E33"/>
    <w:rsid w:val="003E73B0"/>
    <w:rsid w:val="003E7944"/>
    <w:rsid w:val="003F0BF2"/>
    <w:rsid w:val="003F0FB1"/>
    <w:rsid w:val="003F119E"/>
    <w:rsid w:val="003F1727"/>
    <w:rsid w:val="003F1A77"/>
    <w:rsid w:val="003F1ED4"/>
    <w:rsid w:val="003F3AE3"/>
    <w:rsid w:val="003F4CFF"/>
    <w:rsid w:val="003F4D79"/>
    <w:rsid w:val="003F4DC4"/>
    <w:rsid w:val="003F4E11"/>
    <w:rsid w:val="003F508F"/>
    <w:rsid w:val="003F54B1"/>
    <w:rsid w:val="003F54C7"/>
    <w:rsid w:val="003F624A"/>
    <w:rsid w:val="003F638A"/>
    <w:rsid w:val="003F6B6E"/>
    <w:rsid w:val="003F7813"/>
    <w:rsid w:val="003F7850"/>
    <w:rsid w:val="003F79A6"/>
    <w:rsid w:val="003F7DEE"/>
    <w:rsid w:val="00400649"/>
    <w:rsid w:val="0040088D"/>
    <w:rsid w:val="00400CD0"/>
    <w:rsid w:val="004016EE"/>
    <w:rsid w:val="0040271A"/>
    <w:rsid w:val="00402AC3"/>
    <w:rsid w:val="00402BB1"/>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3F28"/>
    <w:rsid w:val="00414D97"/>
    <w:rsid w:val="00414F98"/>
    <w:rsid w:val="0041518D"/>
    <w:rsid w:val="0041569D"/>
    <w:rsid w:val="00415B53"/>
    <w:rsid w:val="00416875"/>
    <w:rsid w:val="00416A4D"/>
    <w:rsid w:val="00416BC6"/>
    <w:rsid w:val="00417046"/>
    <w:rsid w:val="00417D54"/>
    <w:rsid w:val="004200A3"/>
    <w:rsid w:val="004208A2"/>
    <w:rsid w:val="00421668"/>
    <w:rsid w:val="00421C7F"/>
    <w:rsid w:val="00422313"/>
    <w:rsid w:val="00422B07"/>
    <w:rsid w:val="004237BC"/>
    <w:rsid w:val="00423E02"/>
    <w:rsid w:val="00424B17"/>
    <w:rsid w:val="004250CE"/>
    <w:rsid w:val="004251E3"/>
    <w:rsid w:val="00425CFC"/>
    <w:rsid w:val="004261ED"/>
    <w:rsid w:val="004268E1"/>
    <w:rsid w:val="00426F17"/>
    <w:rsid w:val="00427AB2"/>
    <w:rsid w:val="00430272"/>
    <w:rsid w:val="00430566"/>
    <w:rsid w:val="00430FBC"/>
    <w:rsid w:val="00432A1B"/>
    <w:rsid w:val="00432A83"/>
    <w:rsid w:val="00432FF9"/>
    <w:rsid w:val="00433939"/>
    <w:rsid w:val="00433B30"/>
    <w:rsid w:val="00433CED"/>
    <w:rsid w:val="00435D18"/>
    <w:rsid w:val="00435FAF"/>
    <w:rsid w:val="00436342"/>
    <w:rsid w:val="004364C1"/>
    <w:rsid w:val="0043785F"/>
    <w:rsid w:val="0044004C"/>
    <w:rsid w:val="0044030D"/>
    <w:rsid w:val="004404E9"/>
    <w:rsid w:val="0044061E"/>
    <w:rsid w:val="00440BD9"/>
    <w:rsid w:val="00443887"/>
    <w:rsid w:val="004439F1"/>
    <w:rsid w:val="00443A63"/>
    <w:rsid w:val="00443C4A"/>
    <w:rsid w:val="00444677"/>
    <w:rsid w:val="004457D8"/>
    <w:rsid w:val="00445FD6"/>
    <w:rsid w:val="0044612D"/>
    <w:rsid w:val="00446A08"/>
    <w:rsid w:val="00447218"/>
    <w:rsid w:val="00447742"/>
    <w:rsid w:val="00447BC8"/>
    <w:rsid w:val="0045041C"/>
    <w:rsid w:val="0045172D"/>
    <w:rsid w:val="0045197B"/>
    <w:rsid w:val="00451AF6"/>
    <w:rsid w:val="00451F58"/>
    <w:rsid w:val="004527B6"/>
    <w:rsid w:val="00452C51"/>
    <w:rsid w:val="00453171"/>
    <w:rsid w:val="00453A4A"/>
    <w:rsid w:val="00453D01"/>
    <w:rsid w:val="00454C3A"/>
    <w:rsid w:val="00455488"/>
    <w:rsid w:val="00455997"/>
    <w:rsid w:val="00456AF2"/>
    <w:rsid w:val="00456D28"/>
    <w:rsid w:val="0045747B"/>
    <w:rsid w:val="00457D55"/>
    <w:rsid w:val="004604D6"/>
    <w:rsid w:val="00460B74"/>
    <w:rsid w:val="00461BCC"/>
    <w:rsid w:val="00461C5D"/>
    <w:rsid w:val="004627A8"/>
    <w:rsid w:val="0046293C"/>
    <w:rsid w:val="00462F79"/>
    <w:rsid w:val="004631DB"/>
    <w:rsid w:val="00463360"/>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53"/>
    <w:rsid w:val="004751ED"/>
    <w:rsid w:val="00475478"/>
    <w:rsid w:val="0047634C"/>
    <w:rsid w:val="00476803"/>
    <w:rsid w:val="004774CE"/>
    <w:rsid w:val="0047752C"/>
    <w:rsid w:val="00477B55"/>
    <w:rsid w:val="00477F5E"/>
    <w:rsid w:val="004800E4"/>
    <w:rsid w:val="004802D7"/>
    <w:rsid w:val="004805EE"/>
    <w:rsid w:val="0048167F"/>
    <w:rsid w:val="00483341"/>
    <w:rsid w:val="0048465E"/>
    <w:rsid w:val="00484930"/>
    <w:rsid w:val="00484EF2"/>
    <w:rsid w:val="00485556"/>
    <w:rsid w:val="00485783"/>
    <w:rsid w:val="00485F5C"/>
    <w:rsid w:val="004863DC"/>
    <w:rsid w:val="00487C6C"/>
    <w:rsid w:val="00487CBD"/>
    <w:rsid w:val="00490D4A"/>
    <w:rsid w:val="00490F82"/>
    <w:rsid w:val="0049109B"/>
    <w:rsid w:val="0049167F"/>
    <w:rsid w:val="004916A9"/>
    <w:rsid w:val="00492649"/>
    <w:rsid w:val="004927DC"/>
    <w:rsid w:val="00492F3D"/>
    <w:rsid w:val="00493837"/>
    <w:rsid w:val="00493C42"/>
    <w:rsid w:val="00493F61"/>
    <w:rsid w:val="00495152"/>
    <w:rsid w:val="00495565"/>
    <w:rsid w:val="00496813"/>
    <w:rsid w:val="00496FD5"/>
    <w:rsid w:val="00497D81"/>
    <w:rsid w:val="004A01D0"/>
    <w:rsid w:val="004A0FD0"/>
    <w:rsid w:val="004A1217"/>
    <w:rsid w:val="004A1238"/>
    <w:rsid w:val="004A1B60"/>
    <w:rsid w:val="004A1BD6"/>
    <w:rsid w:val="004A1D41"/>
    <w:rsid w:val="004A23EC"/>
    <w:rsid w:val="004A3B55"/>
    <w:rsid w:val="004A464D"/>
    <w:rsid w:val="004A47FB"/>
    <w:rsid w:val="004A4C26"/>
    <w:rsid w:val="004A4E97"/>
    <w:rsid w:val="004A561B"/>
    <w:rsid w:val="004A5692"/>
    <w:rsid w:val="004A6AF6"/>
    <w:rsid w:val="004A7944"/>
    <w:rsid w:val="004A7DFC"/>
    <w:rsid w:val="004B01A0"/>
    <w:rsid w:val="004B0271"/>
    <w:rsid w:val="004B04D0"/>
    <w:rsid w:val="004B04D6"/>
    <w:rsid w:val="004B12B7"/>
    <w:rsid w:val="004B20D1"/>
    <w:rsid w:val="004B233B"/>
    <w:rsid w:val="004B2A98"/>
    <w:rsid w:val="004B3843"/>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15B"/>
    <w:rsid w:val="004C4356"/>
    <w:rsid w:val="004C4BAB"/>
    <w:rsid w:val="004C4BE1"/>
    <w:rsid w:val="004C5EE7"/>
    <w:rsid w:val="004C6404"/>
    <w:rsid w:val="004C7D99"/>
    <w:rsid w:val="004D002C"/>
    <w:rsid w:val="004D01C4"/>
    <w:rsid w:val="004D01E4"/>
    <w:rsid w:val="004D01F7"/>
    <w:rsid w:val="004D03E2"/>
    <w:rsid w:val="004D11EC"/>
    <w:rsid w:val="004D149A"/>
    <w:rsid w:val="004D1BC9"/>
    <w:rsid w:val="004D27FC"/>
    <w:rsid w:val="004D33B2"/>
    <w:rsid w:val="004D3EF3"/>
    <w:rsid w:val="004D4152"/>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3E1A"/>
    <w:rsid w:val="004E47A4"/>
    <w:rsid w:val="004E528E"/>
    <w:rsid w:val="004E6DF9"/>
    <w:rsid w:val="004E72F9"/>
    <w:rsid w:val="004E77AC"/>
    <w:rsid w:val="004F0699"/>
    <w:rsid w:val="004F11DA"/>
    <w:rsid w:val="004F19D0"/>
    <w:rsid w:val="004F1C49"/>
    <w:rsid w:val="004F1DC2"/>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73"/>
    <w:rsid w:val="005021A4"/>
    <w:rsid w:val="00502957"/>
    <w:rsid w:val="005035B1"/>
    <w:rsid w:val="00504CAA"/>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2B5"/>
    <w:rsid w:val="00520B83"/>
    <w:rsid w:val="00521E35"/>
    <w:rsid w:val="005229E9"/>
    <w:rsid w:val="0052333B"/>
    <w:rsid w:val="00523B19"/>
    <w:rsid w:val="00524ACC"/>
    <w:rsid w:val="00524D2D"/>
    <w:rsid w:val="00524D54"/>
    <w:rsid w:val="00526220"/>
    <w:rsid w:val="00527DC4"/>
    <w:rsid w:val="005303C4"/>
    <w:rsid w:val="00531848"/>
    <w:rsid w:val="0053231B"/>
    <w:rsid w:val="0053311E"/>
    <w:rsid w:val="00533185"/>
    <w:rsid w:val="00533D7B"/>
    <w:rsid w:val="00534498"/>
    <w:rsid w:val="0053547A"/>
    <w:rsid w:val="00535737"/>
    <w:rsid w:val="005363E6"/>
    <w:rsid w:val="00536402"/>
    <w:rsid w:val="0053656F"/>
    <w:rsid w:val="00536A89"/>
    <w:rsid w:val="00536EF1"/>
    <w:rsid w:val="00537104"/>
    <w:rsid w:val="00537BEA"/>
    <w:rsid w:val="00537DCA"/>
    <w:rsid w:val="005401A9"/>
    <w:rsid w:val="00540257"/>
    <w:rsid w:val="00540422"/>
    <w:rsid w:val="00540665"/>
    <w:rsid w:val="00540AA1"/>
    <w:rsid w:val="00540CB0"/>
    <w:rsid w:val="0054174E"/>
    <w:rsid w:val="00541C4F"/>
    <w:rsid w:val="00542249"/>
    <w:rsid w:val="00542314"/>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3FB3"/>
    <w:rsid w:val="00554083"/>
    <w:rsid w:val="0055499B"/>
    <w:rsid w:val="00554FD8"/>
    <w:rsid w:val="0055544A"/>
    <w:rsid w:val="00555588"/>
    <w:rsid w:val="005557F1"/>
    <w:rsid w:val="00556CDE"/>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AC3"/>
    <w:rsid w:val="00571DAD"/>
    <w:rsid w:val="0057234A"/>
    <w:rsid w:val="00572508"/>
    <w:rsid w:val="00572594"/>
    <w:rsid w:val="00572796"/>
    <w:rsid w:val="00572A8C"/>
    <w:rsid w:val="00572E5A"/>
    <w:rsid w:val="0057341F"/>
    <w:rsid w:val="0057440A"/>
    <w:rsid w:val="00574459"/>
    <w:rsid w:val="00574534"/>
    <w:rsid w:val="00574942"/>
    <w:rsid w:val="0057496F"/>
    <w:rsid w:val="005753F1"/>
    <w:rsid w:val="005757AC"/>
    <w:rsid w:val="00575A62"/>
    <w:rsid w:val="00575C54"/>
    <w:rsid w:val="00575CB7"/>
    <w:rsid w:val="00576A15"/>
    <w:rsid w:val="00576D88"/>
    <w:rsid w:val="0057739E"/>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221"/>
    <w:rsid w:val="00587CF9"/>
    <w:rsid w:val="005903A6"/>
    <w:rsid w:val="005907C8"/>
    <w:rsid w:val="00590DDD"/>
    <w:rsid w:val="00592218"/>
    <w:rsid w:val="005923FF"/>
    <w:rsid w:val="005926A0"/>
    <w:rsid w:val="00593DB2"/>
    <w:rsid w:val="0059412A"/>
    <w:rsid w:val="0059471C"/>
    <w:rsid w:val="005949C0"/>
    <w:rsid w:val="00595CC9"/>
    <w:rsid w:val="00595F3F"/>
    <w:rsid w:val="00596241"/>
    <w:rsid w:val="00596316"/>
    <w:rsid w:val="0059666C"/>
    <w:rsid w:val="0059767B"/>
    <w:rsid w:val="00597B14"/>
    <w:rsid w:val="005A0A6E"/>
    <w:rsid w:val="005A2AE5"/>
    <w:rsid w:val="005A2ECA"/>
    <w:rsid w:val="005A3422"/>
    <w:rsid w:val="005A4F89"/>
    <w:rsid w:val="005A5FD1"/>
    <w:rsid w:val="005A6552"/>
    <w:rsid w:val="005A699F"/>
    <w:rsid w:val="005A743F"/>
    <w:rsid w:val="005A789D"/>
    <w:rsid w:val="005A79C4"/>
    <w:rsid w:val="005A79D4"/>
    <w:rsid w:val="005B0002"/>
    <w:rsid w:val="005B0392"/>
    <w:rsid w:val="005B0B3B"/>
    <w:rsid w:val="005B0C65"/>
    <w:rsid w:val="005B0E65"/>
    <w:rsid w:val="005B153F"/>
    <w:rsid w:val="005B1C0D"/>
    <w:rsid w:val="005B25F3"/>
    <w:rsid w:val="005B2D9F"/>
    <w:rsid w:val="005B2E43"/>
    <w:rsid w:val="005B2F16"/>
    <w:rsid w:val="005B3924"/>
    <w:rsid w:val="005B4DA2"/>
    <w:rsid w:val="005B5F22"/>
    <w:rsid w:val="005B6483"/>
    <w:rsid w:val="005B6550"/>
    <w:rsid w:val="005B65BA"/>
    <w:rsid w:val="005B676E"/>
    <w:rsid w:val="005B6A01"/>
    <w:rsid w:val="005B7F08"/>
    <w:rsid w:val="005C0181"/>
    <w:rsid w:val="005C04A2"/>
    <w:rsid w:val="005C0E9F"/>
    <w:rsid w:val="005C11AD"/>
    <w:rsid w:val="005C17E8"/>
    <w:rsid w:val="005C2223"/>
    <w:rsid w:val="005C271B"/>
    <w:rsid w:val="005C2FDC"/>
    <w:rsid w:val="005C3244"/>
    <w:rsid w:val="005C371B"/>
    <w:rsid w:val="005C3970"/>
    <w:rsid w:val="005C4919"/>
    <w:rsid w:val="005C4B90"/>
    <w:rsid w:val="005C50E5"/>
    <w:rsid w:val="005C5A2C"/>
    <w:rsid w:val="005C62D9"/>
    <w:rsid w:val="005C658F"/>
    <w:rsid w:val="005C6744"/>
    <w:rsid w:val="005C70F0"/>
    <w:rsid w:val="005C75EB"/>
    <w:rsid w:val="005C7657"/>
    <w:rsid w:val="005C7BA8"/>
    <w:rsid w:val="005C7F14"/>
    <w:rsid w:val="005D0E28"/>
    <w:rsid w:val="005D116A"/>
    <w:rsid w:val="005D1A6D"/>
    <w:rsid w:val="005D1F56"/>
    <w:rsid w:val="005D220B"/>
    <w:rsid w:val="005D273A"/>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065A"/>
    <w:rsid w:val="005F19A9"/>
    <w:rsid w:val="005F1B09"/>
    <w:rsid w:val="005F20B8"/>
    <w:rsid w:val="005F2ABC"/>
    <w:rsid w:val="005F394E"/>
    <w:rsid w:val="005F4549"/>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6024"/>
    <w:rsid w:val="00606162"/>
    <w:rsid w:val="006069A1"/>
    <w:rsid w:val="00606AFA"/>
    <w:rsid w:val="00607881"/>
    <w:rsid w:val="00607BB3"/>
    <w:rsid w:val="00607FD5"/>
    <w:rsid w:val="0061005D"/>
    <w:rsid w:val="00612080"/>
    <w:rsid w:val="00612B9F"/>
    <w:rsid w:val="006131C4"/>
    <w:rsid w:val="00613BCE"/>
    <w:rsid w:val="00615669"/>
    <w:rsid w:val="00615E00"/>
    <w:rsid w:val="006165CF"/>
    <w:rsid w:val="00616889"/>
    <w:rsid w:val="006176D5"/>
    <w:rsid w:val="00620671"/>
    <w:rsid w:val="00620C2F"/>
    <w:rsid w:val="006211FC"/>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35C"/>
    <w:rsid w:val="00630E19"/>
    <w:rsid w:val="00630E71"/>
    <w:rsid w:val="0063153D"/>
    <w:rsid w:val="00631660"/>
    <w:rsid w:val="006322E8"/>
    <w:rsid w:val="006348C1"/>
    <w:rsid w:val="0063537A"/>
    <w:rsid w:val="0063627B"/>
    <w:rsid w:val="006364E2"/>
    <w:rsid w:val="0063714C"/>
    <w:rsid w:val="0063746C"/>
    <w:rsid w:val="00640306"/>
    <w:rsid w:val="0064050E"/>
    <w:rsid w:val="00640C3B"/>
    <w:rsid w:val="00640F8F"/>
    <w:rsid w:val="0064172C"/>
    <w:rsid w:val="00641C53"/>
    <w:rsid w:val="00642018"/>
    <w:rsid w:val="00643DC0"/>
    <w:rsid w:val="00644DFD"/>
    <w:rsid w:val="00646A94"/>
    <w:rsid w:val="0064758F"/>
    <w:rsid w:val="006503F0"/>
    <w:rsid w:val="00650DF7"/>
    <w:rsid w:val="006515FA"/>
    <w:rsid w:val="006519BF"/>
    <w:rsid w:val="00651C94"/>
    <w:rsid w:val="006522E1"/>
    <w:rsid w:val="00652403"/>
    <w:rsid w:val="006524C3"/>
    <w:rsid w:val="0065376F"/>
    <w:rsid w:val="00653D67"/>
    <w:rsid w:val="00654681"/>
    <w:rsid w:val="006557FD"/>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563"/>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C99"/>
    <w:rsid w:val="00683B8D"/>
    <w:rsid w:val="00683C39"/>
    <w:rsid w:val="00683F50"/>
    <w:rsid w:val="00684D1F"/>
    <w:rsid w:val="00684F52"/>
    <w:rsid w:val="00684F90"/>
    <w:rsid w:val="006852D0"/>
    <w:rsid w:val="006852D5"/>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26"/>
    <w:rsid w:val="0069379F"/>
    <w:rsid w:val="00693CF8"/>
    <w:rsid w:val="00693EDF"/>
    <w:rsid w:val="006941F4"/>
    <w:rsid w:val="006957FD"/>
    <w:rsid w:val="00695ECA"/>
    <w:rsid w:val="00696446"/>
    <w:rsid w:val="006969A7"/>
    <w:rsid w:val="006969F3"/>
    <w:rsid w:val="00696A9D"/>
    <w:rsid w:val="00696D59"/>
    <w:rsid w:val="00697766"/>
    <w:rsid w:val="00697AEE"/>
    <w:rsid w:val="00697EA2"/>
    <w:rsid w:val="006A1FA5"/>
    <w:rsid w:val="006A29D4"/>
    <w:rsid w:val="006A2ADB"/>
    <w:rsid w:val="006A3DD9"/>
    <w:rsid w:val="006A639A"/>
    <w:rsid w:val="006A64CA"/>
    <w:rsid w:val="006A6B26"/>
    <w:rsid w:val="006A6C00"/>
    <w:rsid w:val="006A707C"/>
    <w:rsid w:val="006A775C"/>
    <w:rsid w:val="006A7ECB"/>
    <w:rsid w:val="006B0C79"/>
    <w:rsid w:val="006B0EE4"/>
    <w:rsid w:val="006B0F98"/>
    <w:rsid w:val="006B1464"/>
    <w:rsid w:val="006B1BAC"/>
    <w:rsid w:val="006B26CF"/>
    <w:rsid w:val="006B3174"/>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222"/>
    <w:rsid w:val="006C7921"/>
    <w:rsid w:val="006C79C3"/>
    <w:rsid w:val="006C7B0A"/>
    <w:rsid w:val="006D0A87"/>
    <w:rsid w:val="006D0E98"/>
    <w:rsid w:val="006D2CEB"/>
    <w:rsid w:val="006D3213"/>
    <w:rsid w:val="006D339D"/>
    <w:rsid w:val="006D3759"/>
    <w:rsid w:val="006D4395"/>
    <w:rsid w:val="006D4490"/>
    <w:rsid w:val="006D4CCD"/>
    <w:rsid w:val="006D55AA"/>
    <w:rsid w:val="006D586D"/>
    <w:rsid w:val="006D5CD0"/>
    <w:rsid w:val="006D76DB"/>
    <w:rsid w:val="006E0494"/>
    <w:rsid w:val="006E07E6"/>
    <w:rsid w:val="006E0AD9"/>
    <w:rsid w:val="006E0F87"/>
    <w:rsid w:val="006E1203"/>
    <w:rsid w:val="006E151F"/>
    <w:rsid w:val="006E1EB6"/>
    <w:rsid w:val="006E1F87"/>
    <w:rsid w:val="006E212C"/>
    <w:rsid w:val="006E2EA8"/>
    <w:rsid w:val="006E3083"/>
    <w:rsid w:val="006E35B5"/>
    <w:rsid w:val="006E420F"/>
    <w:rsid w:val="006E4B81"/>
    <w:rsid w:val="006E54F2"/>
    <w:rsid w:val="006E556D"/>
    <w:rsid w:val="006E58F9"/>
    <w:rsid w:val="006E6973"/>
    <w:rsid w:val="006E7974"/>
    <w:rsid w:val="006F0A0F"/>
    <w:rsid w:val="006F115B"/>
    <w:rsid w:val="006F1B92"/>
    <w:rsid w:val="006F1BCF"/>
    <w:rsid w:val="006F2993"/>
    <w:rsid w:val="006F2B45"/>
    <w:rsid w:val="006F2D69"/>
    <w:rsid w:val="006F3109"/>
    <w:rsid w:val="006F31DA"/>
    <w:rsid w:val="006F3B4F"/>
    <w:rsid w:val="006F41BA"/>
    <w:rsid w:val="006F433C"/>
    <w:rsid w:val="006F4455"/>
    <w:rsid w:val="006F5311"/>
    <w:rsid w:val="006F5B0D"/>
    <w:rsid w:val="006F6644"/>
    <w:rsid w:val="007002EE"/>
    <w:rsid w:val="00700A64"/>
    <w:rsid w:val="00700B80"/>
    <w:rsid w:val="00701746"/>
    <w:rsid w:val="0070183D"/>
    <w:rsid w:val="00701C6E"/>
    <w:rsid w:val="00704A10"/>
    <w:rsid w:val="00704E69"/>
    <w:rsid w:val="0070530E"/>
    <w:rsid w:val="007058C3"/>
    <w:rsid w:val="007059F3"/>
    <w:rsid w:val="00706744"/>
    <w:rsid w:val="007073E1"/>
    <w:rsid w:val="00710853"/>
    <w:rsid w:val="00710957"/>
    <w:rsid w:val="0071117F"/>
    <w:rsid w:val="007117EF"/>
    <w:rsid w:val="00711AE0"/>
    <w:rsid w:val="00711E21"/>
    <w:rsid w:val="00713383"/>
    <w:rsid w:val="00713B71"/>
    <w:rsid w:val="00713E44"/>
    <w:rsid w:val="00713F64"/>
    <w:rsid w:val="00714D78"/>
    <w:rsid w:val="00715268"/>
    <w:rsid w:val="00716143"/>
    <w:rsid w:val="00716299"/>
    <w:rsid w:val="007168AF"/>
    <w:rsid w:val="00716E98"/>
    <w:rsid w:val="0071760D"/>
    <w:rsid w:val="00717D2A"/>
    <w:rsid w:val="0072062F"/>
    <w:rsid w:val="00721992"/>
    <w:rsid w:val="00721C13"/>
    <w:rsid w:val="007223D3"/>
    <w:rsid w:val="00722CCA"/>
    <w:rsid w:val="00723897"/>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2BCA"/>
    <w:rsid w:val="00733097"/>
    <w:rsid w:val="00733814"/>
    <w:rsid w:val="007338DD"/>
    <w:rsid w:val="00733A58"/>
    <w:rsid w:val="00733A6A"/>
    <w:rsid w:val="0073532F"/>
    <w:rsid w:val="007362DD"/>
    <w:rsid w:val="00737F8C"/>
    <w:rsid w:val="00737FBD"/>
    <w:rsid w:val="0074009F"/>
    <w:rsid w:val="007401F1"/>
    <w:rsid w:val="00740C66"/>
    <w:rsid w:val="00740CEF"/>
    <w:rsid w:val="00741378"/>
    <w:rsid w:val="00741905"/>
    <w:rsid w:val="007419D9"/>
    <w:rsid w:val="00741BC7"/>
    <w:rsid w:val="007426FA"/>
    <w:rsid w:val="00742704"/>
    <w:rsid w:val="00742BC6"/>
    <w:rsid w:val="00743153"/>
    <w:rsid w:val="00743BEA"/>
    <w:rsid w:val="00744F2D"/>
    <w:rsid w:val="00745D67"/>
    <w:rsid w:val="00745F9A"/>
    <w:rsid w:val="0074604F"/>
    <w:rsid w:val="0074634A"/>
    <w:rsid w:val="00746912"/>
    <w:rsid w:val="00746FEE"/>
    <w:rsid w:val="0074794C"/>
    <w:rsid w:val="00747E17"/>
    <w:rsid w:val="007509C7"/>
    <w:rsid w:val="007510E5"/>
    <w:rsid w:val="007510F5"/>
    <w:rsid w:val="00751142"/>
    <w:rsid w:val="00751546"/>
    <w:rsid w:val="007515CC"/>
    <w:rsid w:val="0075163F"/>
    <w:rsid w:val="00751C11"/>
    <w:rsid w:val="00752E17"/>
    <w:rsid w:val="00752EA7"/>
    <w:rsid w:val="00753C67"/>
    <w:rsid w:val="007540A5"/>
    <w:rsid w:val="0075440D"/>
    <w:rsid w:val="00754A9D"/>
    <w:rsid w:val="00756B21"/>
    <w:rsid w:val="007579F6"/>
    <w:rsid w:val="00757FDF"/>
    <w:rsid w:val="007601FB"/>
    <w:rsid w:val="007602E9"/>
    <w:rsid w:val="00760A9C"/>
    <w:rsid w:val="007618EF"/>
    <w:rsid w:val="00761918"/>
    <w:rsid w:val="00761BE4"/>
    <w:rsid w:val="00762857"/>
    <w:rsid w:val="007628E1"/>
    <w:rsid w:val="00763DE5"/>
    <w:rsid w:val="00763E1B"/>
    <w:rsid w:val="007642D9"/>
    <w:rsid w:val="007648C1"/>
    <w:rsid w:val="00765C66"/>
    <w:rsid w:val="00765DFC"/>
    <w:rsid w:val="007663EA"/>
    <w:rsid w:val="00766782"/>
    <w:rsid w:val="007667D4"/>
    <w:rsid w:val="00767627"/>
    <w:rsid w:val="007701D8"/>
    <w:rsid w:val="007707B9"/>
    <w:rsid w:val="00770BE9"/>
    <w:rsid w:val="00770CC2"/>
    <w:rsid w:val="007714F4"/>
    <w:rsid w:val="007724AD"/>
    <w:rsid w:val="007724E2"/>
    <w:rsid w:val="00772B64"/>
    <w:rsid w:val="0077336C"/>
    <w:rsid w:val="007737BA"/>
    <w:rsid w:val="00773EE9"/>
    <w:rsid w:val="00773F0A"/>
    <w:rsid w:val="00774343"/>
    <w:rsid w:val="00774CDE"/>
    <w:rsid w:val="0077560E"/>
    <w:rsid w:val="007769CC"/>
    <w:rsid w:val="00777AC6"/>
    <w:rsid w:val="0078052D"/>
    <w:rsid w:val="00780DB1"/>
    <w:rsid w:val="00781694"/>
    <w:rsid w:val="007817F2"/>
    <w:rsid w:val="00782603"/>
    <w:rsid w:val="007826BC"/>
    <w:rsid w:val="007836F1"/>
    <w:rsid w:val="00784244"/>
    <w:rsid w:val="007845A4"/>
    <w:rsid w:val="007849EC"/>
    <w:rsid w:val="007870F5"/>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BB8"/>
    <w:rsid w:val="007B7FC2"/>
    <w:rsid w:val="007C0610"/>
    <w:rsid w:val="007C1B3E"/>
    <w:rsid w:val="007C248F"/>
    <w:rsid w:val="007C2B16"/>
    <w:rsid w:val="007C2C16"/>
    <w:rsid w:val="007C31FB"/>
    <w:rsid w:val="007C3543"/>
    <w:rsid w:val="007C4281"/>
    <w:rsid w:val="007C4576"/>
    <w:rsid w:val="007C64A4"/>
    <w:rsid w:val="007C7C3F"/>
    <w:rsid w:val="007D0BDF"/>
    <w:rsid w:val="007D0FDC"/>
    <w:rsid w:val="007D0FF6"/>
    <w:rsid w:val="007D17C7"/>
    <w:rsid w:val="007D2121"/>
    <w:rsid w:val="007D221E"/>
    <w:rsid w:val="007D234F"/>
    <w:rsid w:val="007D24C5"/>
    <w:rsid w:val="007D2F8F"/>
    <w:rsid w:val="007D3600"/>
    <w:rsid w:val="007D3645"/>
    <w:rsid w:val="007D3B71"/>
    <w:rsid w:val="007D3E78"/>
    <w:rsid w:val="007D3F97"/>
    <w:rsid w:val="007D4C4E"/>
    <w:rsid w:val="007D501E"/>
    <w:rsid w:val="007D509A"/>
    <w:rsid w:val="007D524B"/>
    <w:rsid w:val="007D544F"/>
    <w:rsid w:val="007D5F21"/>
    <w:rsid w:val="007D5F62"/>
    <w:rsid w:val="007D60FD"/>
    <w:rsid w:val="007D7013"/>
    <w:rsid w:val="007D72D2"/>
    <w:rsid w:val="007D7EEF"/>
    <w:rsid w:val="007E0017"/>
    <w:rsid w:val="007E0046"/>
    <w:rsid w:val="007E007F"/>
    <w:rsid w:val="007E02D6"/>
    <w:rsid w:val="007E0703"/>
    <w:rsid w:val="007E16E6"/>
    <w:rsid w:val="007E2DD6"/>
    <w:rsid w:val="007E39C7"/>
    <w:rsid w:val="007E3C4A"/>
    <w:rsid w:val="007E45BF"/>
    <w:rsid w:val="007E5788"/>
    <w:rsid w:val="007E5C8B"/>
    <w:rsid w:val="007E6D2A"/>
    <w:rsid w:val="007E72DB"/>
    <w:rsid w:val="007E7600"/>
    <w:rsid w:val="007E7E75"/>
    <w:rsid w:val="007F0262"/>
    <w:rsid w:val="007F0590"/>
    <w:rsid w:val="007F0AA5"/>
    <w:rsid w:val="007F0CAB"/>
    <w:rsid w:val="007F0DC0"/>
    <w:rsid w:val="007F0F44"/>
    <w:rsid w:val="007F1215"/>
    <w:rsid w:val="007F19D3"/>
    <w:rsid w:val="007F1D17"/>
    <w:rsid w:val="007F297B"/>
    <w:rsid w:val="007F4771"/>
    <w:rsid w:val="007F47A6"/>
    <w:rsid w:val="007F505B"/>
    <w:rsid w:val="007F6158"/>
    <w:rsid w:val="007F6B59"/>
    <w:rsid w:val="007F6EC6"/>
    <w:rsid w:val="007F6FE1"/>
    <w:rsid w:val="007F798B"/>
    <w:rsid w:val="00800CE1"/>
    <w:rsid w:val="00800F43"/>
    <w:rsid w:val="00800FF7"/>
    <w:rsid w:val="008010BE"/>
    <w:rsid w:val="0080128D"/>
    <w:rsid w:val="00801877"/>
    <w:rsid w:val="00801BFE"/>
    <w:rsid w:val="00802014"/>
    <w:rsid w:val="0080242A"/>
    <w:rsid w:val="00802819"/>
    <w:rsid w:val="0080349E"/>
    <w:rsid w:val="008035E8"/>
    <w:rsid w:val="008037F9"/>
    <w:rsid w:val="00803AE1"/>
    <w:rsid w:val="00803E81"/>
    <w:rsid w:val="00804561"/>
    <w:rsid w:val="008045B8"/>
    <w:rsid w:val="008049AD"/>
    <w:rsid w:val="00804E07"/>
    <w:rsid w:val="00806E39"/>
    <w:rsid w:val="008073A4"/>
    <w:rsid w:val="008102F8"/>
    <w:rsid w:val="00810E79"/>
    <w:rsid w:val="00811954"/>
    <w:rsid w:val="008148C6"/>
    <w:rsid w:val="00814F14"/>
    <w:rsid w:val="00814FE5"/>
    <w:rsid w:val="00815310"/>
    <w:rsid w:val="00815EF0"/>
    <w:rsid w:val="00816195"/>
    <w:rsid w:val="0081695D"/>
    <w:rsid w:val="0081714D"/>
    <w:rsid w:val="008171FB"/>
    <w:rsid w:val="00817907"/>
    <w:rsid w:val="00820070"/>
    <w:rsid w:val="008201DF"/>
    <w:rsid w:val="008205A8"/>
    <w:rsid w:val="00822114"/>
    <w:rsid w:val="00822256"/>
    <w:rsid w:val="00822F08"/>
    <w:rsid w:val="00823299"/>
    <w:rsid w:val="008232D9"/>
    <w:rsid w:val="00823CEE"/>
    <w:rsid w:val="00826C0F"/>
    <w:rsid w:val="00826D20"/>
    <w:rsid w:val="008270B8"/>
    <w:rsid w:val="008302D7"/>
    <w:rsid w:val="008305EF"/>
    <w:rsid w:val="0083068C"/>
    <w:rsid w:val="0083082F"/>
    <w:rsid w:val="00830DF0"/>
    <w:rsid w:val="00832E3F"/>
    <w:rsid w:val="00832F11"/>
    <w:rsid w:val="008335B8"/>
    <w:rsid w:val="00833CE6"/>
    <w:rsid w:val="008345CE"/>
    <w:rsid w:val="00834C93"/>
    <w:rsid w:val="00835807"/>
    <w:rsid w:val="00836C8C"/>
    <w:rsid w:val="00836EC9"/>
    <w:rsid w:val="008375CE"/>
    <w:rsid w:val="008379C3"/>
    <w:rsid w:val="00837C2B"/>
    <w:rsid w:val="00837D89"/>
    <w:rsid w:val="00840B93"/>
    <w:rsid w:val="00840E0D"/>
    <w:rsid w:val="008429B4"/>
    <w:rsid w:val="00842F55"/>
    <w:rsid w:val="008432F8"/>
    <w:rsid w:val="00843B0B"/>
    <w:rsid w:val="00843FBD"/>
    <w:rsid w:val="008452D9"/>
    <w:rsid w:val="00845747"/>
    <w:rsid w:val="00845F7A"/>
    <w:rsid w:val="00847029"/>
    <w:rsid w:val="00847221"/>
    <w:rsid w:val="00847475"/>
    <w:rsid w:val="008502D6"/>
    <w:rsid w:val="00850560"/>
    <w:rsid w:val="008512B9"/>
    <w:rsid w:val="008516AD"/>
    <w:rsid w:val="00851E39"/>
    <w:rsid w:val="00851F7B"/>
    <w:rsid w:val="00852365"/>
    <w:rsid w:val="00853711"/>
    <w:rsid w:val="00853C3A"/>
    <w:rsid w:val="00853F6B"/>
    <w:rsid w:val="00854654"/>
    <w:rsid w:val="00854978"/>
    <w:rsid w:val="00854ED3"/>
    <w:rsid w:val="0085511D"/>
    <w:rsid w:val="00855CB0"/>
    <w:rsid w:val="008562B8"/>
    <w:rsid w:val="0085631D"/>
    <w:rsid w:val="00856C10"/>
    <w:rsid w:val="00857C41"/>
    <w:rsid w:val="00861278"/>
    <w:rsid w:val="0086230A"/>
    <w:rsid w:val="00863157"/>
    <w:rsid w:val="008635E7"/>
    <w:rsid w:val="008637E7"/>
    <w:rsid w:val="008639AD"/>
    <w:rsid w:val="00863AFB"/>
    <w:rsid w:val="008645B5"/>
    <w:rsid w:val="00865501"/>
    <w:rsid w:val="00865ACF"/>
    <w:rsid w:val="00865B72"/>
    <w:rsid w:val="00866605"/>
    <w:rsid w:val="00866843"/>
    <w:rsid w:val="00866C6B"/>
    <w:rsid w:val="00867134"/>
    <w:rsid w:val="00867AD1"/>
    <w:rsid w:val="00867D4D"/>
    <w:rsid w:val="00870610"/>
    <w:rsid w:val="0087120B"/>
    <w:rsid w:val="00872BE6"/>
    <w:rsid w:val="008747C9"/>
    <w:rsid w:val="00874C16"/>
    <w:rsid w:val="00875239"/>
    <w:rsid w:val="0087750C"/>
    <w:rsid w:val="0087791C"/>
    <w:rsid w:val="00877BA1"/>
    <w:rsid w:val="00880027"/>
    <w:rsid w:val="008802FF"/>
    <w:rsid w:val="008805C1"/>
    <w:rsid w:val="00882EBB"/>
    <w:rsid w:val="00882ED3"/>
    <w:rsid w:val="0088322F"/>
    <w:rsid w:val="00883CCB"/>
    <w:rsid w:val="00884BE4"/>
    <w:rsid w:val="00884CC5"/>
    <w:rsid w:val="00884DA0"/>
    <w:rsid w:val="008865FB"/>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580A"/>
    <w:rsid w:val="0089621B"/>
    <w:rsid w:val="00896639"/>
    <w:rsid w:val="00896AD3"/>
    <w:rsid w:val="00896C98"/>
    <w:rsid w:val="00897678"/>
    <w:rsid w:val="00897914"/>
    <w:rsid w:val="00897F5F"/>
    <w:rsid w:val="008A0ABC"/>
    <w:rsid w:val="008A0BAC"/>
    <w:rsid w:val="008A0EA7"/>
    <w:rsid w:val="008A1006"/>
    <w:rsid w:val="008A1AD2"/>
    <w:rsid w:val="008A207C"/>
    <w:rsid w:val="008A2B92"/>
    <w:rsid w:val="008A2F07"/>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B6D58"/>
    <w:rsid w:val="008C07B6"/>
    <w:rsid w:val="008C119A"/>
    <w:rsid w:val="008C1738"/>
    <w:rsid w:val="008C17EE"/>
    <w:rsid w:val="008C2D71"/>
    <w:rsid w:val="008C2FA8"/>
    <w:rsid w:val="008C35AD"/>
    <w:rsid w:val="008C3F10"/>
    <w:rsid w:val="008C457F"/>
    <w:rsid w:val="008C4EF7"/>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C7FD2"/>
    <w:rsid w:val="008D0CA1"/>
    <w:rsid w:val="008D0E0E"/>
    <w:rsid w:val="008D118A"/>
    <w:rsid w:val="008D1775"/>
    <w:rsid w:val="008D1AF3"/>
    <w:rsid w:val="008D1B09"/>
    <w:rsid w:val="008D212B"/>
    <w:rsid w:val="008D2B5B"/>
    <w:rsid w:val="008D2B83"/>
    <w:rsid w:val="008D2C3A"/>
    <w:rsid w:val="008D3B9B"/>
    <w:rsid w:val="008D40C7"/>
    <w:rsid w:val="008D44F4"/>
    <w:rsid w:val="008D45FF"/>
    <w:rsid w:val="008D4711"/>
    <w:rsid w:val="008D4ECC"/>
    <w:rsid w:val="008D5032"/>
    <w:rsid w:val="008D5797"/>
    <w:rsid w:val="008D6942"/>
    <w:rsid w:val="008D6BC7"/>
    <w:rsid w:val="008D709D"/>
    <w:rsid w:val="008D7624"/>
    <w:rsid w:val="008E063F"/>
    <w:rsid w:val="008E26D4"/>
    <w:rsid w:val="008E2AC9"/>
    <w:rsid w:val="008E2EAD"/>
    <w:rsid w:val="008E4E4B"/>
    <w:rsid w:val="008E580B"/>
    <w:rsid w:val="008E614D"/>
    <w:rsid w:val="008E6158"/>
    <w:rsid w:val="008E62A8"/>
    <w:rsid w:val="008E62DA"/>
    <w:rsid w:val="008E6A72"/>
    <w:rsid w:val="008E6ABD"/>
    <w:rsid w:val="008E71E8"/>
    <w:rsid w:val="008E789E"/>
    <w:rsid w:val="008F020C"/>
    <w:rsid w:val="008F05E9"/>
    <w:rsid w:val="008F0C62"/>
    <w:rsid w:val="008F116D"/>
    <w:rsid w:val="008F12C9"/>
    <w:rsid w:val="008F22D3"/>
    <w:rsid w:val="008F2777"/>
    <w:rsid w:val="008F3A2A"/>
    <w:rsid w:val="008F4B46"/>
    <w:rsid w:val="008F4BF1"/>
    <w:rsid w:val="008F4E3F"/>
    <w:rsid w:val="008F54C8"/>
    <w:rsid w:val="008F59DA"/>
    <w:rsid w:val="008F5C86"/>
    <w:rsid w:val="008F698E"/>
    <w:rsid w:val="008F6E91"/>
    <w:rsid w:val="008F74E5"/>
    <w:rsid w:val="008F7591"/>
    <w:rsid w:val="00901174"/>
    <w:rsid w:val="009014D6"/>
    <w:rsid w:val="00901A8A"/>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503"/>
    <w:rsid w:val="00912A46"/>
    <w:rsid w:val="00914167"/>
    <w:rsid w:val="009145D8"/>
    <w:rsid w:val="009162CB"/>
    <w:rsid w:val="009170F2"/>
    <w:rsid w:val="00920018"/>
    <w:rsid w:val="00920333"/>
    <w:rsid w:val="0092077E"/>
    <w:rsid w:val="00920C9A"/>
    <w:rsid w:val="00920E1A"/>
    <w:rsid w:val="00921364"/>
    <w:rsid w:val="009216BF"/>
    <w:rsid w:val="0092174A"/>
    <w:rsid w:val="00921754"/>
    <w:rsid w:val="00921B80"/>
    <w:rsid w:val="009222FF"/>
    <w:rsid w:val="009227E7"/>
    <w:rsid w:val="00922B67"/>
    <w:rsid w:val="009231E6"/>
    <w:rsid w:val="00923639"/>
    <w:rsid w:val="009236AD"/>
    <w:rsid w:val="009238A6"/>
    <w:rsid w:val="00924EAE"/>
    <w:rsid w:val="0092558D"/>
    <w:rsid w:val="009255D9"/>
    <w:rsid w:val="00925798"/>
    <w:rsid w:val="00925EAD"/>
    <w:rsid w:val="0092615E"/>
    <w:rsid w:val="009278C3"/>
    <w:rsid w:val="00927B38"/>
    <w:rsid w:val="00930819"/>
    <w:rsid w:val="00930EEF"/>
    <w:rsid w:val="00931042"/>
    <w:rsid w:val="009311ED"/>
    <w:rsid w:val="0093185C"/>
    <w:rsid w:val="00931C59"/>
    <w:rsid w:val="00932D19"/>
    <w:rsid w:val="009336BC"/>
    <w:rsid w:val="00934699"/>
    <w:rsid w:val="009347E3"/>
    <w:rsid w:val="00934818"/>
    <w:rsid w:val="00934823"/>
    <w:rsid w:val="00934868"/>
    <w:rsid w:val="00934C6D"/>
    <w:rsid w:val="0093529C"/>
    <w:rsid w:val="0093551D"/>
    <w:rsid w:val="00935626"/>
    <w:rsid w:val="0093715C"/>
    <w:rsid w:val="00940285"/>
    <w:rsid w:val="00941052"/>
    <w:rsid w:val="009439F9"/>
    <w:rsid w:val="009444A1"/>
    <w:rsid w:val="00944535"/>
    <w:rsid w:val="0094458C"/>
    <w:rsid w:val="00944729"/>
    <w:rsid w:val="009449D2"/>
    <w:rsid w:val="00944E00"/>
    <w:rsid w:val="00946284"/>
    <w:rsid w:val="00946481"/>
    <w:rsid w:val="00946735"/>
    <w:rsid w:val="00946F6F"/>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AF0"/>
    <w:rsid w:val="00955F94"/>
    <w:rsid w:val="009563A1"/>
    <w:rsid w:val="00956629"/>
    <w:rsid w:val="00957340"/>
    <w:rsid w:val="00960466"/>
    <w:rsid w:val="009605FC"/>
    <w:rsid w:val="00960B38"/>
    <w:rsid w:val="00961771"/>
    <w:rsid w:val="009619DE"/>
    <w:rsid w:val="009620B0"/>
    <w:rsid w:val="009623BC"/>
    <w:rsid w:val="009623F3"/>
    <w:rsid w:val="00962578"/>
    <w:rsid w:val="00963035"/>
    <w:rsid w:val="009637DF"/>
    <w:rsid w:val="0096390A"/>
    <w:rsid w:val="00963922"/>
    <w:rsid w:val="00963951"/>
    <w:rsid w:val="00963F0B"/>
    <w:rsid w:val="00964BCD"/>
    <w:rsid w:val="00964E26"/>
    <w:rsid w:val="009656FA"/>
    <w:rsid w:val="00965A2F"/>
    <w:rsid w:val="00965BF4"/>
    <w:rsid w:val="009663EE"/>
    <w:rsid w:val="00966893"/>
    <w:rsid w:val="00966E43"/>
    <w:rsid w:val="009675B8"/>
    <w:rsid w:val="00970659"/>
    <w:rsid w:val="00970714"/>
    <w:rsid w:val="00970AFB"/>
    <w:rsid w:val="00971041"/>
    <w:rsid w:val="0097149A"/>
    <w:rsid w:val="009718E4"/>
    <w:rsid w:val="00971CFA"/>
    <w:rsid w:val="00972261"/>
    <w:rsid w:val="009731EB"/>
    <w:rsid w:val="00973558"/>
    <w:rsid w:val="009737BD"/>
    <w:rsid w:val="0097387A"/>
    <w:rsid w:val="00973F60"/>
    <w:rsid w:val="0097413A"/>
    <w:rsid w:val="00974AB8"/>
    <w:rsid w:val="009756F6"/>
    <w:rsid w:val="00975846"/>
    <w:rsid w:val="00975A6A"/>
    <w:rsid w:val="00975CB4"/>
    <w:rsid w:val="009805AD"/>
    <w:rsid w:val="0098093F"/>
    <w:rsid w:val="00980E77"/>
    <w:rsid w:val="00981015"/>
    <w:rsid w:val="009811DD"/>
    <w:rsid w:val="00981329"/>
    <w:rsid w:val="00981BC8"/>
    <w:rsid w:val="00981BCB"/>
    <w:rsid w:val="009825A5"/>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BDC"/>
    <w:rsid w:val="00991D5B"/>
    <w:rsid w:val="009925AD"/>
    <w:rsid w:val="00992D78"/>
    <w:rsid w:val="00992D9C"/>
    <w:rsid w:val="00992EC6"/>
    <w:rsid w:val="00994243"/>
    <w:rsid w:val="00994D88"/>
    <w:rsid w:val="00994E56"/>
    <w:rsid w:val="00995338"/>
    <w:rsid w:val="0099633B"/>
    <w:rsid w:val="009969AC"/>
    <w:rsid w:val="00996B3F"/>
    <w:rsid w:val="00997882"/>
    <w:rsid w:val="00997BF3"/>
    <w:rsid w:val="00997D52"/>
    <w:rsid w:val="009A0EBB"/>
    <w:rsid w:val="009A0F64"/>
    <w:rsid w:val="009A12B9"/>
    <w:rsid w:val="009A1996"/>
    <w:rsid w:val="009A1BE0"/>
    <w:rsid w:val="009A2F8F"/>
    <w:rsid w:val="009A3A48"/>
    <w:rsid w:val="009A3F4F"/>
    <w:rsid w:val="009A434D"/>
    <w:rsid w:val="009A50FF"/>
    <w:rsid w:val="009A52B9"/>
    <w:rsid w:val="009A56E2"/>
    <w:rsid w:val="009A622C"/>
    <w:rsid w:val="009A6472"/>
    <w:rsid w:val="009A672D"/>
    <w:rsid w:val="009A7787"/>
    <w:rsid w:val="009B0EF1"/>
    <w:rsid w:val="009B1BA0"/>
    <w:rsid w:val="009B2BDB"/>
    <w:rsid w:val="009B3222"/>
    <w:rsid w:val="009B33FA"/>
    <w:rsid w:val="009B4DDB"/>
    <w:rsid w:val="009B51F6"/>
    <w:rsid w:val="009B55AD"/>
    <w:rsid w:val="009B5C23"/>
    <w:rsid w:val="009B6044"/>
    <w:rsid w:val="009B6271"/>
    <w:rsid w:val="009B6D0E"/>
    <w:rsid w:val="009C0D8C"/>
    <w:rsid w:val="009C158C"/>
    <w:rsid w:val="009C17C6"/>
    <w:rsid w:val="009C1901"/>
    <w:rsid w:val="009C2AAA"/>
    <w:rsid w:val="009C2EAE"/>
    <w:rsid w:val="009C3367"/>
    <w:rsid w:val="009C3535"/>
    <w:rsid w:val="009C4641"/>
    <w:rsid w:val="009C4B89"/>
    <w:rsid w:val="009C6284"/>
    <w:rsid w:val="009C6846"/>
    <w:rsid w:val="009C6ADC"/>
    <w:rsid w:val="009C6C24"/>
    <w:rsid w:val="009C707D"/>
    <w:rsid w:val="009C70AA"/>
    <w:rsid w:val="009C7DCD"/>
    <w:rsid w:val="009D0D70"/>
    <w:rsid w:val="009D0DC6"/>
    <w:rsid w:val="009D1318"/>
    <w:rsid w:val="009D1953"/>
    <w:rsid w:val="009D237B"/>
    <w:rsid w:val="009D2622"/>
    <w:rsid w:val="009D26CA"/>
    <w:rsid w:val="009D2DAE"/>
    <w:rsid w:val="009D3A5E"/>
    <w:rsid w:val="009D3C47"/>
    <w:rsid w:val="009D3D7A"/>
    <w:rsid w:val="009D425E"/>
    <w:rsid w:val="009D49BD"/>
    <w:rsid w:val="009D4B37"/>
    <w:rsid w:val="009D4FEE"/>
    <w:rsid w:val="009D54F4"/>
    <w:rsid w:val="009D652F"/>
    <w:rsid w:val="009D6932"/>
    <w:rsid w:val="009D7A3C"/>
    <w:rsid w:val="009E0591"/>
    <w:rsid w:val="009E0B05"/>
    <w:rsid w:val="009E1101"/>
    <w:rsid w:val="009E37BE"/>
    <w:rsid w:val="009E39C9"/>
    <w:rsid w:val="009E3CFC"/>
    <w:rsid w:val="009E4177"/>
    <w:rsid w:val="009E4700"/>
    <w:rsid w:val="009E4A75"/>
    <w:rsid w:val="009E535D"/>
    <w:rsid w:val="009E5C48"/>
    <w:rsid w:val="009E6198"/>
    <w:rsid w:val="009E6426"/>
    <w:rsid w:val="009E6BDC"/>
    <w:rsid w:val="009E6F9A"/>
    <w:rsid w:val="009E71C5"/>
    <w:rsid w:val="009E7201"/>
    <w:rsid w:val="009E72ED"/>
    <w:rsid w:val="009E76BD"/>
    <w:rsid w:val="009E7ACD"/>
    <w:rsid w:val="009F032D"/>
    <w:rsid w:val="009F04F0"/>
    <w:rsid w:val="009F0BC5"/>
    <w:rsid w:val="009F0D36"/>
    <w:rsid w:val="009F1048"/>
    <w:rsid w:val="009F1225"/>
    <w:rsid w:val="009F149C"/>
    <w:rsid w:val="009F1786"/>
    <w:rsid w:val="009F2761"/>
    <w:rsid w:val="009F2D19"/>
    <w:rsid w:val="009F329D"/>
    <w:rsid w:val="009F4183"/>
    <w:rsid w:val="009F4A42"/>
    <w:rsid w:val="009F5A76"/>
    <w:rsid w:val="009F5FEF"/>
    <w:rsid w:val="009F60CE"/>
    <w:rsid w:val="009F61E6"/>
    <w:rsid w:val="009F627B"/>
    <w:rsid w:val="009F6D83"/>
    <w:rsid w:val="009F728B"/>
    <w:rsid w:val="00A006C7"/>
    <w:rsid w:val="00A00A29"/>
    <w:rsid w:val="00A01173"/>
    <w:rsid w:val="00A011E7"/>
    <w:rsid w:val="00A020A7"/>
    <w:rsid w:val="00A02F69"/>
    <w:rsid w:val="00A03A5B"/>
    <w:rsid w:val="00A03ABD"/>
    <w:rsid w:val="00A0400E"/>
    <w:rsid w:val="00A04850"/>
    <w:rsid w:val="00A04918"/>
    <w:rsid w:val="00A04D5C"/>
    <w:rsid w:val="00A0567D"/>
    <w:rsid w:val="00A0583A"/>
    <w:rsid w:val="00A05E4F"/>
    <w:rsid w:val="00A067D2"/>
    <w:rsid w:val="00A06C44"/>
    <w:rsid w:val="00A06D36"/>
    <w:rsid w:val="00A070E3"/>
    <w:rsid w:val="00A10202"/>
    <w:rsid w:val="00A1159B"/>
    <w:rsid w:val="00A1269C"/>
    <w:rsid w:val="00A12AFD"/>
    <w:rsid w:val="00A12F78"/>
    <w:rsid w:val="00A131C9"/>
    <w:rsid w:val="00A14AF1"/>
    <w:rsid w:val="00A14CBF"/>
    <w:rsid w:val="00A14DE6"/>
    <w:rsid w:val="00A1565B"/>
    <w:rsid w:val="00A15EE8"/>
    <w:rsid w:val="00A1627B"/>
    <w:rsid w:val="00A16450"/>
    <w:rsid w:val="00A17080"/>
    <w:rsid w:val="00A175D7"/>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3D9"/>
    <w:rsid w:val="00A25B9C"/>
    <w:rsid w:val="00A2647B"/>
    <w:rsid w:val="00A26C3F"/>
    <w:rsid w:val="00A272D7"/>
    <w:rsid w:val="00A27359"/>
    <w:rsid w:val="00A27586"/>
    <w:rsid w:val="00A27BD6"/>
    <w:rsid w:val="00A27C01"/>
    <w:rsid w:val="00A27DE9"/>
    <w:rsid w:val="00A27E9F"/>
    <w:rsid w:val="00A30673"/>
    <w:rsid w:val="00A318B8"/>
    <w:rsid w:val="00A31E08"/>
    <w:rsid w:val="00A32363"/>
    <w:rsid w:val="00A32FFE"/>
    <w:rsid w:val="00A33ED0"/>
    <w:rsid w:val="00A346A0"/>
    <w:rsid w:val="00A34C89"/>
    <w:rsid w:val="00A353FA"/>
    <w:rsid w:val="00A35AB8"/>
    <w:rsid w:val="00A35AD5"/>
    <w:rsid w:val="00A3602D"/>
    <w:rsid w:val="00A36BC7"/>
    <w:rsid w:val="00A37159"/>
    <w:rsid w:val="00A37EEA"/>
    <w:rsid w:val="00A4025A"/>
    <w:rsid w:val="00A40A32"/>
    <w:rsid w:val="00A40FB1"/>
    <w:rsid w:val="00A4108B"/>
    <w:rsid w:val="00A414BB"/>
    <w:rsid w:val="00A41B64"/>
    <w:rsid w:val="00A4274C"/>
    <w:rsid w:val="00A42A5D"/>
    <w:rsid w:val="00A42D34"/>
    <w:rsid w:val="00A43493"/>
    <w:rsid w:val="00A43953"/>
    <w:rsid w:val="00A45C2A"/>
    <w:rsid w:val="00A45CC9"/>
    <w:rsid w:val="00A46504"/>
    <w:rsid w:val="00A47EFC"/>
    <w:rsid w:val="00A50554"/>
    <w:rsid w:val="00A50E49"/>
    <w:rsid w:val="00A52308"/>
    <w:rsid w:val="00A53436"/>
    <w:rsid w:val="00A53800"/>
    <w:rsid w:val="00A543C3"/>
    <w:rsid w:val="00A561BD"/>
    <w:rsid w:val="00A5767B"/>
    <w:rsid w:val="00A57E51"/>
    <w:rsid w:val="00A60DC2"/>
    <w:rsid w:val="00A60F1B"/>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4E8C"/>
    <w:rsid w:val="00A756B3"/>
    <w:rsid w:val="00A75DF7"/>
    <w:rsid w:val="00A7701D"/>
    <w:rsid w:val="00A8008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1BB4"/>
    <w:rsid w:val="00A92329"/>
    <w:rsid w:val="00A933F1"/>
    <w:rsid w:val="00A93716"/>
    <w:rsid w:val="00A94016"/>
    <w:rsid w:val="00A948BF"/>
    <w:rsid w:val="00A94EB2"/>
    <w:rsid w:val="00A955C0"/>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A7BBF"/>
    <w:rsid w:val="00AA7F40"/>
    <w:rsid w:val="00AB058C"/>
    <w:rsid w:val="00AB0E40"/>
    <w:rsid w:val="00AB211D"/>
    <w:rsid w:val="00AB218C"/>
    <w:rsid w:val="00AB2E9A"/>
    <w:rsid w:val="00AB3D50"/>
    <w:rsid w:val="00AB51D4"/>
    <w:rsid w:val="00AB544A"/>
    <w:rsid w:val="00AB777F"/>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5FF1"/>
    <w:rsid w:val="00AC7934"/>
    <w:rsid w:val="00AC79A9"/>
    <w:rsid w:val="00AC7A66"/>
    <w:rsid w:val="00AC7DD1"/>
    <w:rsid w:val="00AD00B8"/>
    <w:rsid w:val="00AD0134"/>
    <w:rsid w:val="00AD01C6"/>
    <w:rsid w:val="00AD0340"/>
    <w:rsid w:val="00AD063C"/>
    <w:rsid w:val="00AD0CAD"/>
    <w:rsid w:val="00AD1B6E"/>
    <w:rsid w:val="00AD1E1B"/>
    <w:rsid w:val="00AD1E34"/>
    <w:rsid w:val="00AD22DA"/>
    <w:rsid w:val="00AD247A"/>
    <w:rsid w:val="00AD28D5"/>
    <w:rsid w:val="00AD31C9"/>
    <w:rsid w:val="00AD37A7"/>
    <w:rsid w:val="00AD421E"/>
    <w:rsid w:val="00AD576E"/>
    <w:rsid w:val="00AD5C00"/>
    <w:rsid w:val="00AD635E"/>
    <w:rsid w:val="00AD6451"/>
    <w:rsid w:val="00AD645E"/>
    <w:rsid w:val="00AD690B"/>
    <w:rsid w:val="00AD6FA0"/>
    <w:rsid w:val="00AE04EF"/>
    <w:rsid w:val="00AE07DC"/>
    <w:rsid w:val="00AE08DC"/>
    <w:rsid w:val="00AE09E5"/>
    <w:rsid w:val="00AE1A7F"/>
    <w:rsid w:val="00AE1CDD"/>
    <w:rsid w:val="00AE2221"/>
    <w:rsid w:val="00AE2838"/>
    <w:rsid w:val="00AE3A7E"/>
    <w:rsid w:val="00AE4694"/>
    <w:rsid w:val="00AE509C"/>
    <w:rsid w:val="00AE5E16"/>
    <w:rsid w:val="00AE6362"/>
    <w:rsid w:val="00AE6EE8"/>
    <w:rsid w:val="00AE6EFF"/>
    <w:rsid w:val="00AE7002"/>
    <w:rsid w:val="00AE7AD5"/>
    <w:rsid w:val="00AF051C"/>
    <w:rsid w:val="00AF07D1"/>
    <w:rsid w:val="00AF13B5"/>
    <w:rsid w:val="00AF197D"/>
    <w:rsid w:val="00AF2350"/>
    <w:rsid w:val="00AF43C0"/>
    <w:rsid w:val="00AF50F1"/>
    <w:rsid w:val="00AF5133"/>
    <w:rsid w:val="00AF66EA"/>
    <w:rsid w:val="00AF67C2"/>
    <w:rsid w:val="00B0053B"/>
    <w:rsid w:val="00B005BD"/>
    <w:rsid w:val="00B02031"/>
    <w:rsid w:val="00B029C2"/>
    <w:rsid w:val="00B02D6F"/>
    <w:rsid w:val="00B03D7A"/>
    <w:rsid w:val="00B04409"/>
    <w:rsid w:val="00B054A3"/>
    <w:rsid w:val="00B05A39"/>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282F"/>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3A39"/>
    <w:rsid w:val="00B246A8"/>
    <w:rsid w:val="00B24A41"/>
    <w:rsid w:val="00B24F92"/>
    <w:rsid w:val="00B25E01"/>
    <w:rsid w:val="00B26718"/>
    <w:rsid w:val="00B26F90"/>
    <w:rsid w:val="00B27930"/>
    <w:rsid w:val="00B3018C"/>
    <w:rsid w:val="00B305A4"/>
    <w:rsid w:val="00B30C96"/>
    <w:rsid w:val="00B30C9C"/>
    <w:rsid w:val="00B32835"/>
    <w:rsid w:val="00B34286"/>
    <w:rsid w:val="00B347BB"/>
    <w:rsid w:val="00B3501E"/>
    <w:rsid w:val="00B3513E"/>
    <w:rsid w:val="00B35505"/>
    <w:rsid w:val="00B364CA"/>
    <w:rsid w:val="00B401B7"/>
    <w:rsid w:val="00B413E6"/>
    <w:rsid w:val="00B4192B"/>
    <w:rsid w:val="00B41DC0"/>
    <w:rsid w:val="00B41F65"/>
    <w:rsid w:val="00B41F66"/>
    <w:rsid w:val="00B4245C"/>
    <w:rsid w:val="00B4325C"/>
    <w:rsid w:val="00B43516"/>
    <w:rsid w:val="00B435DE"/>
    <w:rsid w:val="00B43BEE"/>
    <w:rsid w:val="00B43D09"/>
    <w:rsid w:val="00B43FC3"/>
    <w:rsid w:val="00B44410"/>
    <w:rsid w:val="00B44CB5"/>
    <w:rsid w:val="00B44D8B"/>
    <w:rsid w:val="00B4557B"/>
    <w:rsid w:val="00B45DA9"/>
    <w:rsid w:val="00B46817"/>
    <w:rsid w:val="00B46ED7"/>
    <w:rsid w:val="00B50ADA"/>
    <w:rsid w:val="00B50CCE"/>
    <w:rsid w:val="00B51016"/>
    <w:rsid w:val="00B5175C"/>
    <w:rsid w:val="00B52378"/>
    <w:rsid w:val="00B52E8A"/>
    <w:rsid w:val="00B53BE2"/>
    <w:rsid w:val="00B53D7E"/>
    <w:rsid w:val="00B54612"/>
    <w:rsid w:val="00B5473D"/>
    <w:rsid w:val="00B54A95"/>
    <w:rsid w:val="00B54CE4"/>
    <w:rsid w:val="00B5520C"/>
    <w:rsid w:val="00B5564E"/>
    <w:rsid w:val="00B55C86"/>
    <w:rsid w:val="00B55EB4"/>
    <w:rsid w:val="00B56622"/>
    <w:rsid w:val="00B569CD"/>
    <w:rsid w:val="00B570C1"/>
    <w:rsid w:val="00B573F2"/>
    <w:rsid w:val="00B6006F"/>
    <w:rsid w:val="00B6015F"/>
    <w:rsid w:val="00B6052E"/>
    <w:rsid w:val="00B605AC"/>
    <w:rsid w:val="00B605B5"/>
    <w:rsid w:val="00B60A1D"/>
    <w:rsid w:val="00B60B2D"/>
    <w:rsid w:val="00B611C1"/>
    <w:rsid w:val="00B61C43"/>
    <w:rsid w:val="00B61E59"/>
    <w:rsid w:val="00B62260"/>
    <w:rsid w:val="00B62295"/>
    <w:rsid w:val="00B62432"/>
    <w:rsid w:val="00B6267F"/>
    <w:rsid w:val="00B62BBA"/>
    <w:rsid w:val="00B63109"/>
    <w:rsid w:val="00B63DCE"/>
    <w:rsid w:val="00B64C84"/>
    <w:rsid w:val="00B6568D"/>
    <w:rsid w:val="00B65DF0"/>
    <w:rsid w:val="00B6628C"/>
    <w:rsid w:val="00B66F10"/>
    <w:rsid w:val="00B6776D"/>
    <w:rsid w:val="00B70672"/>
    <w:rsid w:val="00B70883"/>
    <w:rsid w:val="00B70BB5"/>
    <w:rsid w:val="00B716A6"/>
    <w:rsid w:val="00B72048"/>
    <w:rsid w:val="00B7243F"/>
    <w:rsid w:val="00B727A5"/>
    <w:rsid w:val="00B728F1"/>
    <w:rsid w:val="00B73018"/>
    <w:rsid w:val="00B73326"/>
    <w:rsid w:val="00B73886"/>
    <w:rsid w:val="00B73DD5"/>
    <w:rsid w:val="00B750FF"/>
    <w:rsid w:val="00B757B2"/>
    <w:rsid w:val="00B75D08"/>
    <w:rsid w:val="00B77306"/>
    <w:rsid w:val="00B77381"/>
    <w:rsid w:val="00B774E1"/>
    <w:rsid w:val="00B77F7F"/>
    <w:rsid w:val="00B80198"/>
    <w:rsid w:val="00B80D78"/>
    <w:rsid w:val="00B8151C"/>
    <w:rsid w:val="00B81E0B"/>
    <w:rsid w:val="00B82DE1"/>
    <w:rsid w:val="00B85097"/>
    <w:rsid w:val="00B85EEE"/>
    <w:rsid w:val="00B86566"/>
    <w:rsid w:val="00B86A7F"/>
    <w:rsid w:val="00B87303"/>
    <w:rsid w:val="00B90018"/>
    <w:rsid w:val="00B90151"/>
    <w:rsid w:val="00B90507"/>
    <w:rsid w:val="00B908F6"/>
    <w:rsid w:val="00B90905"/>
    <w:rsid w:val="00B90CC8"/>
    <w:rsid w:val="00B91A37"/>
    <w:rsid w:val="00B92B8E"/>
    <w:rsid w:val="00B930B2"/>
    <w:rsid w:val="00B937BC"/>
    <w:rsid w:val="00B93BFD"/>
    <w:rsid w:val="00B9440A"/>
    <w:rsid w:val="00B95650"/>
    <w:rsid w:val="00B95B22"/>
    <w:rsid w:val="00B95BAA"/>
    <w:rsid w:val="00B95C00"/>
    <w:rsid w:val="00B95E79"/>
    <w:rsid w:val="00B95F43"/>
    <w:rsid w:val="00B97628"/>
    <w:rsid w:val="00B97851"/>
    <w:rsid w:val="00BA017C"/>
    <w:rsid w:val="00BA0D65"/>
    <w:rsid w:val="00BA160C"/>
    <w:rsid w:val="00BA19CC"/>
    <w:rsid w:val="00BA1D90"/>
    <w:rsid w:val="00BA2012"/>
    <w:rsid w:val="00BA25D8"/>
    <w:rsid w:val="00BA336B"/>
    <w:rsid w:val="00BA35F9"/>
    <w:rsid w:val="00BA3947"/>
    <w:rsid w:val="00BA3DE3"/>
    <w:rsid w:val="00BA4734"/>
    <w:rsid w:val="00BA4F8D"/>
    <w:rsid w:val="00BA5BFA"/>
    <w:rsid w:val="00BA5D01"/>
    <w:rsid w:val="00BA65AA"/>
    <w:rsid w:val="00BA6B7E"/>
    <w:rsid w:val="00BA6DDF"/>
    <w:rsid w:val="00BA6E5C"/>
    <w:rsid w:val="00BA7E77"/>
    <w:rsid w:val="00BB21B4"/>
    <w:rsid w:val="00BB38B8"/>
    <w:rsid w:val="00BB474D"/>
    <w:rsid w:val="00BB4976"/>
    <w:rsid w:val="00BB49E2"/>
    <w:rsid w:val="00BB5B8C"/>
    <w:rsid w:val="00BB6931"/>
    <w:rsid w:val="00BB6A56"/>
    <w:rsid w:val="00BB7194"/>
    <w:rsid w:val="00BB7354"/>
    <w:rsid w:val="00BB74C4"/>
    <w:rsid w:val="00BC1259"/>
    <w:rsid w:val="00BC12B1"/>
    <w:rsid w:val="00BC1381"/>
    <w:rsid w:val="00BC16B9"/>
    <w:rsid w:val="00BC195D"/>
    <w:rsid w:val="00BC1B97"/>
    <w:rsid w:val="00BC2790"/>
    <w:rsid w:val="00BC3743"/>
    <w:rsid w:val="00BC43BC"/>
    <w:rsid w:val="00BC44AF"/>
    <w:rsid w:val="00BC4FE1"/>
    <w:rsid w:val="00BC553A"/>
    <w:rsid w:val="00BC6FF8"/>
    <w:rsid w:val="00BC7E95"/>
    <w:rsid w:val="00BD02BC"/>
    <w:rsid w:val="00BD0828"/>
    <w:rsid w:val="00BD0E2E"/>
    <w:rsid w:val="00BD0ED8"/>
    <w:rsid w:val="00BD3104"/>
    <w:rsid w:val="00BD3640"/>
    <w:rsid w:val="00BD3E5C"/>
    <w:rsid w:val="00BD4D01"/>
    <w:rsid w:val="00BD5CF4"/>
    <w:rsid w:val="00BD6ADC"/>
    <w:rsid w:val="00BD73CB"/>
    <w:rsid w:val="00BD7737"/>
    <w:rsid w:val="00BD7C08"/>
    <w:rsid w:val="00BE03AF"/>
    <w:rsid w:val="00BE06CC"/>
    <w:rsid w:val="00BE09AF"/>
    <w:rsid w:val="00BE1EF9"/>
    <w:rsid w:val="00BE2487"/>
    <w:rsid w:val="00BE2BC3"/>
    <w:rsid w:val="00BE33F6"/>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489"/>
    <w:rsid w:val="00BF364C"/>
    <w:rsid w:val="00BF46CF"/>
    <w:rsid w:val="00BF485C"/>
    <w:rsid w:val="00BF4E27"/>
    <w:rsid w:val="00BF5580"/>
    <w:rsid w:val="00BF5D3C"/>
    <w:rsid w:val="00BF5FAD"/>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5A56"/>
    <w:rsid w:val="00C06996"/>
    <w:rsid w:val="00C1009F"/>
    <w:rsid w:val="00C10615"/>
    <w:rsid w:val="00C107F1"/>
    <w:rsid w:val="00C108D7"/>
    <w:rsid w:val="00C10B77"/>
    <w:rsid w:val="00C12698"/>
    <w:rsid w:val="00C12B9D"/>
    <w:rsid w:val="00C13171"/>
    <w:rsid w:val="00C13AF5"/>
    <w:rsid w:val="00C13BC3"/>
    <w:rsid w:val="00C13D47"/>
    <w:rsid w:val="00C140EE"/>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1520"/>
    <w:rsid w:val="00C3284A"/>
    <w:rsid w:val="00C34722"/>
    <w:rsid w:val="00C348BF"/>
    <w:rsid w:val="00C34CB1"/>
    <w:rsid w:val="00C35482"/>
    <w:rsid w:val="00C35979"/>
    <w:rsid w:val="00C35B93"/>
    <w:rsid w:val="00C3694D"/>
    <w:rsid w:val="00C36967"/>
    <w:rsid w:val="00C36DAB"/>
    <w:rsid w:val="00C371FD"/>
    <w:rsid w:val="00C4044A"/>
    <w:rsid w:val="00C4058D"/>
    <w:rsid w:val="00C40797"/>
    <w:rsid w:val="00C40E64"/>
    <w:rsid w:val="00C41555"/>
    <w:rsid w:val="00C41FC3"/>
    <w:rsid w:val="00C420DE"/>
    <w:rsid w:val="00C4229F"/>
    <w:rsid w:val="00C4248F"/>
    <w:rsid w:val="00C42614"/>
    <w:rsid w:val="00C42789"/>
    <w:rsid w:val="00C42953"/>
    <w:rsid w:val="00C42963"/>
    <w:rsid w:val="00C42AF5"/>
    <w:rsid w:val="00C42DCB"/>
    <w:rsid w:val="00C43913"/>
    <w:rsid w:val="00C43EA2"/>
    <w:rsid w:val="00C44395"/>
    <w:rsid w:val="00C46320"/>
    <w:rsid w:val="00C46A4F"/>
    <w:rsid w:val="00C478B4"/>
    <w:rsid w:val="00C47E53"/>
    <w:rsid w:val="00C50B54"/>
    <w:rsid w:val="00C51EB8"/>
    <w:rsid w:val="00C5200D"/>
    <w:rsid w:val="00C52864"/>
    <w:rsid w:val="00C53024"/>
    <w:rsid w:val="00C53500"/>
    <w:rsid w:val="00C54054"/>
    <w:rsid w:val="00C548D3"/>
    <w:rsid w:val="00C54F38"/>
    <w:rsid w:val="00C553B8"/>
    <w:rsid w:val="00C559FB"/>
    <w:rsid w:val="00C5790F"/>
    <w:rsid w:val="00C607F0"/>
    <w:rsid w:val="00C60898"/>
    <w:rsid w:val="00C61840"/>
    <w:rsid w:val="00C6184C"/>
    <w:rsid w:val="00C61853"/>
    <w:rsid w:val="00C61C60"/>
    <w:rsid w:val="00C62F70"/>
    <w:rsid w:val="00C632BD"/>
    <w:rsid w:val="00C63A62"/>
    <w:rsid w:val="00C63DD3"/>
    <w:rsid w:val="00C645B4"/>
    <w:rsid w:val="00C648AE"/>
    <w:rsid w:val="00C64D08"/>
    <w:rsid w:val="00C658B2"/>
    <w:rsid w:val="00C65EA9"/>
    <w:rsid w:val="00C6687B"/>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6A95"/>
    <w:rsid w:val="00C771F5"/>
    <w:rsid w:val="00C77A3F"/>
    <w:rsid w:val="00C77FC1"/>
    <w:rsid w:val="00C80568"/>
    <w:rsid w:val="00C8069C"/>
    <w:rsid w:val="00C807D1"/>
    <w:rsid w:val="00C81268"/>
    <w:rsid w:val="00C814C9"/>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D2D"/>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4B9C"/>
    <w:rsid w:val="00CA5180"/>
    <w:rsid w:val="00CA57AF"/>
    <w:rsid w:val="00CA5D44"/>
    <w:rsid w:val="00CA5FBA"/>
    <w:rsid w:val="00CA6CC4"/>
    <w:rsid w:val="00CA7504"/>
    <w:rsid w:val="00CB086E"/>
    <w:rsid w:val="00CB0B2B"/>
    <w:rsid w:val="00CB0E13"/>
    <w:rsid w:val="00CB138B"/>
    <w:rsid w:val="00CB3228"/>
    <w:rsid w:val="00CB37AD"/>
    <w:rsid w:val="00CB3DE1"/>
    <w:rsid w:val="00CB402F"/>
    <w:rsid w:val="00CB45F2"/>
    <w:rsid w:val="00CB4692"/>
    <w:rsid w:val="00CB4AAD"/>
    <w:rsid w:val="00CB6FA3"/>
    <w:rsid w:val="00CB703B"/>
    <w:rsid w:val="00CB73C9"/>
    <w:rsid w:val="00CB7781"/>
    <w:rsid w:val="00CB7855"/>
    <w:rsid w:val="00CB79E9"/>
    <w:rsid w:val="00CC007B"/>
    <w:rsid w:val="00CC0094"/>
    <w:rsid w:val="00CC00D1"/>
    <w:rsid w:val="00CC0369"/>
    <w:rsid w:val="00CC040F"/>
    <w:rsid w:val="00CC0B10"/>
    <w:rsid w:val="00CC170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606"/>
    <w:rsid w:val="00CD3D78"/>
    <w:rsid w:val="00CD4077"/>
    <w:rsid w:val="00CD44DC"/>
    <w:rsid w:val="00CD4BE6"/>
    <w:rsid w:val="00CD50B1"/>
    <w:rsid w:val="00CD610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57C"/>
    <w:rsid w:val="00CE4D6C"/>
    <w:rsid w:val="00CE4E38"/>
    <w:rsid w:val="00CE4F68"/>
    <w:rsid w:val="00CE5128"/>
    <w:rsid w:val="00CE589B"/>
    <w:rsid w:val="00CE59B4"/>
    <w:rsid w:val="00CE6A7C"/>
    <w:rsid w:val="00CE6A8E"/>
    <w:rsid w:val="00CE6B40"/>
    <w:rsid w:val="00CE6B71"/>
    <w:rsid w:val="00CE7C9C"/>
    <w:rsid w:val="00CF026B"/>
    <w:rsid w:val="00CF0CB9"/>
    <w:rsid w:val="00CF1BE7"/>
    <w:rsid w:val="00CF3E5D"/>
    <w:rsid w:val="00CF3E91"/>
    <w:rsid w:val="00CF4378"/>
    <w:rsid w:val="00CF466B"/>
    <w:rsid w:val="00CF4792"/>
    <w:rsid w:val="00CF4CFB"/>
    <w:rsid w:val="00CF5374"/>
    <w:rsid w:val="00CF675E"/>
    <w:rsid w:val="00CF6A40"/>
    <w:rsid w:val="00CF72A9"/>
    <w:rsid w:val="00CF7316"/>
    <w:rsid w:val="00CF753A"/>
    <w:rsid w:val="00CF794E"/>
    <w:rsid w:val="00CF7CEB"/>
    <w:rsid w:val="00D0021B"/>
    <w:rsid w:val="00D00FA1"/>
    <w:rsid w:val="00D01A37"/>
    <w:rsid w:val="00D01A8B"/>
    <w:rsid w:val="00D01B40"/>
    <w:rsid w:val="00D02A5D"/>
    <w:rsid w:val="00D035D3"/>
    <w:rsid w:val="00D0366F"/>
    <w:rsid w:val="00D052F4"/>
    <w:rsid w:val="00D05480"/>
    <w:rsid w:val="00D06082"/>
    <w:rsid w:val="00D06363"/>
    <w:rsid w:val="00D06485"/>
    <w:rsid w:val="00D10028"/>
    <w:rsid w:val="00D10C1B"/>
    <w:rsid w:val="00D1103D"/>
    <w:rsid w:val="00D11B8E"/>
    <w:rsid w:val="00D12A73"/>
    <w:rsid w:val="00D12A79"/>
    <w:rsid w:val="00D13250"/>
    <w:rsid w:val="00D135F9"/>
    <w:rsid w:val="00D13E43"/>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A"/>
    <w:rsid w:val="00D2625D"/>
    <w:rsid w:val="00D26E4E"/>
    <w:rsid w:val="00D26E85"/>
    <w:rsid w:val="00D278B9"/>
    <w:rsid w:val="00D2796E"/>
    <w:rsid w:val="00D27D34"/>
    <w:rsid w:val="00D30691"/>
    <w:rsid w:val="00D30F77"/>
    <w:rsid w:val="00D31037"/>
    <w:rsid w:val="00D313A5"/>
    <w:rsid w:val="00D318D2"/>
    <w:rsid w:val="00D31E28"/>
    <w:rsid w:val="00D32771"/>
    <w:rsid w:val="00D32BED"/>
    <w:rsid w:val="00D32D24"/>
    <w:rsid w:val="00D33079"/>
    <w:rsid w:val="00D344C7"/>
    <w:rsid w:val="00D34F50"/>
    <w:rsid w:val="00D3573B"/>
    <w:rsid w:val="00D3693A"/>
    <w:rsid w:val="00D3697F"/>
    <w:rsid w:val="00D37446"/>
    <w:rsid w:val="00D378B6"/>
    <w:rsid w:val="00D37D22"/>
    <w:rsid w:val="00D401DA"/>
    <w:rsid w:val="00D409E2"/>
    <w:rsid w:val="00D424AC"/>
    <w:rsid w:val="00D42991"/>
    <w:rsid w:val="00D4311B"/>
    <w:rsid w:val="00D43356"/>
    <w:rsid w:val="00D43F59"/>
    <w:rsid w:val="00D442E2"/>
    <w:rsid w:val="00D4437F"/>
    <w:rsid w:val="00D443EC"/>
    <w:rsid w:val="00D4469A"/>
    <w:rsid w:val="00D44F22"/>
    <w:rsid w:val="00D459CB"/>
    <w:rsid w:val="00D46EC6"/>
    <w:rsid w:val="00D47B0B"/>
    <w:rsid w:val="00D47EC5"/>
    <w:rsid w:val="00D5073E"/>
    <w:rsid w:val="00D514D8"/>
    <w:rsid w:val="00D526EE"/>
    <w:rsid w:val="00D52CB7"/>
    <w:rsid w:val="00D535B5"/>
    <w:rsid w:val="00D53741"/>
    <w:rsid w:val="00D54417"/>
    <w:rsid w:val="00D54616"/>
    <w:rsid w:val="00D54821"/>
    <w:rsid w:val="00D562DA"/>
    <w:rsid w:val="00D56CC5"/>
    <w:rsid w:val="00D57B8E"/>
    <w:rsid w:val="00D57D78"/>
    <w:rsid w:val="00D6127C"/>
    <w:rsid w:val="00D61640"/>
    <w:rsid w:val="00D61EE8"/>
    <w:rsid w:val="00D621CA"/>
    <w:rsid w:val="00D62444"/>
    <w:rsid w:val="00D63A7E"/>
    <w:rsid w:val="00D646B6"/>
    <w:rsid w:val="00D64800"/>
    <w:rsid w:val="00D64E46"/>
    <w:rsid w:val="00D65961"/>
    <w:rsid w:val="00D66019"/>
    <w:rsid w:val="00D66055"/>
    <w:rsid w:val="00D66536"/>
    <w:rsid w:val="00D6685A"/>
    <w:rsid w:val="00D6771E"/>
    <w:rsid w:val="00D67D21"/>
    <w:rsid w:val="00D67E05"/>
    <w:rsid w:val="00D7039A"/>
    <w:rsid w:val="00D7163F"/>
    <w:rsid w:val="00D721C6"/>
    <w:rsid w:val="00D72EEB"/>
    <w:rsid w:val="00D73562"/>
    <w:rsid w:val="00D7403F"/>
    <w:rsid w:val="00D743BA"/>
    <w:rsid w:val="00D7445C"/>
    <w:rsid w:val="00D74877"/>
    <w:rsid w:val="00D753C6"/>
    <w:rsid w:val="00D75B68"/>
    <w:rsid w:val="00D763F2"/>
    <w:rsid w:val="00D76BA9"/>
    <w:rsid w:val="00D76EEE"/>
    <w:rsid w:val="00D77055"/>
    <w:rsid w:val="00D770F9"/>
    <w:rsid w:val="00D771EE"/>
    <w:rsid w:val="00D777F7"/>
    <w:rsid w:val="00D80028"/>
    <w:rsid w:val="00D80EA9"/>
    <w:rsid w:val="00D817A2"/>
    <w:rsid w:val="00D81F91"/>
    <w:rsid w:val="00D821A7"/>
    <w:rsid w:val="00D82483"/>
    <w:rsid w:val="00D845DC"/>
    <w:rsid w:val="00D84742"/>
    <w:rsid w:val="00D847C1"/>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68F"/>
    <w:rsid w:val="00D92814"/>
    <w:rsid w:val="00D92ACE"/>
    <w:rsid w:val="00D93FAF"/>
    <w:rsid w:val="00D945EA"/>
    <w:rsid w:val="00D9484D"/>
    <w:rsid w:val="00D9499B"/>
    <w:rsid w:val="00D9519A"/>
    <w:rsid w:val="00D958C9"/>
    <w:rsid w:val="00D9793C"/>
    <w:rsid w:val="00DA061D"/>
    <w:rsid w:val="00DA0947"/>
    <w:rsid w:val="00DA0A77"/>
    <w:rsid w:val="00DA0BFB"/>
    <w:rsid w:val="00DA1B07"/>
    <w:rsid w:val="00DA23D9"/>
    <w:rsid w:val="00DA2F4D"/>
    <w:rsid w:val="00DA3569"/>
    <w:rsid w:val="00DA3634"/>
    <w:rsid w:val="00DA3CAA"/>
    <w:rsid w:val="00DA6114"/>
    <w:rsid w:val="00DB06C1"/>
    <w:rsid w:val="00DB07A4"/>
    <w:rsid w:val="00DB07E4"/>
    <w:rsid w:val="00DB0BB7"/>
    <w:rsid w:val="00DB0DF1"/>
    <w:rsid w:val="00DB13F4"/>
    <w:rsid w:val="00DB1771"/>
    <w:rsid w:val="00DB1D0F"/>
    <w:rsid w:val="00DB2897"/>
    <w:rsid w:val="00DB2907"/>
    <w:rsid w:val="00DB3174"/>
    <w:rsid w:val="00DB3406"/>
    <w:rsid w:val="00DB34C3"/>
    <w:rsid w:val="00DB3858"/>
    <w:rsid w:val="00DB3D35"/>
    <w:rsid w:val="00DB4007"/>
    <w:rsid w:val="00DB4380"/>
    <w:rsid w:val="00DB625B"/>
    <w:rsid w:val="00DB6A30"/>
    <w:rsid w:val="00DB7208"/>
    <w:rsid w:val="00DB762E"/>
    <w:rsid w:val="00DB79A5"/>
    <w:rsid w:val="00DB7B4E"/>
    <w:rsid w:val="00DC0062"/>
    <w:rsid w:val="00DC0332"/>
    <w:rsid w:val="00DC0425"/>
    <w:rsid w:val="00DC0466"/>
    <w:rsid w:val="00DC073B"/>
    <w:rsid w:val="00DC126B"/>
    <w:rsid w:val="00DC1814"/>
    <w:rsid w:val="00DC1EAD"/>
    <w:rsid w:val="00DC3C3E"/>
    <w:rsid w:val="00DC3F54"/>
    <w:rsid w:val="00DC4602"/>
    <w:rsid w:val="00DC5250"/>
    <w:rsid w:val="00DC5612"/>
    <w:rsid w:val="00DC5880"/>
    <w:rsid w:val="00DC64DA"/>
    <w:rsid w:val="00DC6624"/>
    <w:rsid w:val="00DC75C0"/>
    <w:rsid w:val="00DD0C91"/>
    <w:rsid w:val="00DD0D39"/>
    <w:rsid w:val="00DD143A"/>
    <w:rsid w:val="00DD1ECA"/>
    <w:rsid w:val="00DD1F99"/>
    <w:rsid w:val="00DD2511"/>
    <w:rsid w:val="00DD29EC"/>
    <w:rsid w:val="00DD2D22"/>
    <w:rsid w:val="00DD37C2"/>
    <w:rsid w:val="00DD4F56"/>
    <w:rsid w:val="00DD590E"/>
    <w:rsid w:val="00DD69D7"/>
    <w:rsid w:val="00DD6A1E"/>
    <w:rsid w:val="00DD6CAA"/>
    <w:rsid w:val="00DD6F07"/>
    <w:rsid w:val="00DD78E2"/>
    <w:rsid w:val="00DE0CDA"/>
    <w:rsid w:val="00DE1C4C"/>
    <w:rsid w:val="00DE29AD"/>
    <w:rsid w:val="00DE29D3"/>
    <w:rsid w:val="00DE2AB2"/>
    <w:rsid w:val="00DE31AE"/>
    <w:rsid w:val="00DE3A8B"/>
    <w:rsid w:val="00DE4C0D"/>
    <w:rsid w:val="00DE4D76"/>
    <w:rsid w:val="00DE4EA4"/>
    <w:rsid w:val="00DE5566"/>
    <w:rsid w:val="00DE5807"/>
    <w:rsid w:val="00DE62C4"/>
    <w:rsid w:val="00DE64E0"/>
    <w:rsid w:val="00DE7301"/>
    <w:rsid w:val="00DE77E1"/>
    <w:rsid w:val="00DE7E32"/>
    <w:rsid w:val="00DF0047"/>
    <w:rsid w:val="00DF06AF"/>
    <w:rsid w:val="00DF06D5"/>
    <w:rsid w:val="00DF0843"/>
    <w:rsid w:val="00DF20BA"/>
    <w:rsid w:val="00DF3987"/>
    <w:rsid w:val="00DF3CF1"/>
    <w:rsid w:val="00DF3E88"/>
    <w:rsid w:val="00DF43E6"/>
    <w:rsid w:val="00DF4787"/>
    <w:rsid w:val="00DF4E3F"/>
    <w:rsid w:val="00DF50D8"/>
    <w:rsid w:val="00DF571C"/>
    <w:rsid w:val="00DF5795"/>
    <w:rsid w:val="00DF6059"/>
    <w:rsid w:val="00DF69C4"/>
    <w:rsid w:val="00DF6C6E"/>
    <w:rsid w:val="00DF6D79"/>
    <w:rsid w:val="00DF6EE7"/>
    <w:rsid w:val="00DF7122"/>
    <w:rsid w:val="00DF73D7"/>
    <w:rsid w:val="00E006C4"/>
    <w:rsid w:val="00E00F46"/>
    <w:rsid w:val="00E018CC"/>
    <w:rsid w:val="00E02ED7"/>
    <w:rsid w:val="00E03CBD"/>
    <w:rsid w:val="00E0429E"/>
    <w:rsid w:val="00E04AF2"/>
    <w:rsid w:val="00E05299"/>
    <w:rsid w:val="00E062F9"/>
    <w:rsid w:val="00E06525"/>
    <w:rsid w:val="00E10647"/>
    <w:rsid w:val="00E11999"/>
    <w:rsid w:val="00E11F0D"/>
    <w:rsid w:val="00E11F42"/>
    <w:rsid w:val="00E120A2"/>
    <w:rsid w:val="00E1270C"/>
    <w:rsid w:val="00E13598"/>
    <w:rsid w:val="00E13662"/>
    <w:rsid w:val="00E13C8B"/>
    <w:rsid w:val="00E13FDB"/>
    <w:rsid w:val="00E14B1C"/>
    <w:rsid w:val="00E15017"/>
    <w:rsid w:val="00E15F96"/>
    <w:rsid w:val="00E16BD1"/>
    <w:rsid w:val="00E16F0C"/>
    <w:rsid w:val="00E17521"/>
    <w:rsid w:val="00E17727"/>
    <w:rsid w:val="00E200A0"/>
    <w:rsid w:val="00E21696"/>
    <w:rsid w:val="00E21F9A"/>
    <w:rsid w:val="00E223E1"/>
    <w:rsid w:val="00E224BC"/>
    <w:rsid w:val="00E226D6"/>
    <w:rsid w:val="00E226FE"/>
    <w:rsid w:val="00E23002"/>
    <w:rsid w:val="00E23492"/>
    <w:rsid w:val="00E23520"/>
    <w:rsid w:val="00E23FEA"/>
    <w:rsid w:val="00E24691"/>
    <w:rsid w:val="00E24700"/>
    <w:rsid w:val="00E24F5D"/>
    <w:rsid w:val="00E25F6A"/>
    <w:rsid w:val="00E26124"/>
    <w:rsid w:val="00E304FD"/>
    <w:rsid w:val="00E3050B"/>
    <w:rsid w:val="00E30BB1"/>
    <w:rsid w:val="00E316EE"/>
    <w:rsid w:val="00E31FAB"/>
    <w:rsid w:val="00E3338B"/>
    <w:rsid w:val="00E33509"/>
    <w:rsid w:val="00E335C1"/>
    <w:rsid w:val="00E336E9"/>
    <w:rsid w:val="00E33C11"/>
    <w:rsid w:val="00E341A3"/>
    <w:rsid w:val="00E34D56"/>
    <w:rsid w:val="00E34E97"/>
    <w:rsid w:val="00E400D7"/>
    <w:rsid w:val="00E415C9"/>
    <w:rsid w:val="00E41955"/>
    <w:rsid w:val="00E41C5E"/>
    <w:rsid w:val="00E42865"/>
    <w:rsid w:val="00E42A80"/>
    <w:rsid w:val="00E42C41"/>
    <w:rsid w:val="00E42D88"/>
    <w:rsid w:val="00E43131"/>
    <w:rsid w:val="00E431B8"/>
    <w:rsid w:val="00E43473"/>
    <w:rsid w:val="00E43ACC"/>
    <w:rsid w:val="00E43DA5"/>
    <w:rsid w:val="00E44853"/>
    <w:rsid w:val="00E45C73"/>
    <w:rsid w:val="00E47227"/>
    <w:rsid w:val="00E4791B"/>
    <w:rsid w:val="00E47972"/>
    <w:rsid w:val="00E47F89"/>
    <w:rsid w:val="00E507A7"/>
    <w:rsid w:val="00E5084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911"/>
    <w:rsid w:val="00E60D28"/>
    <w:rsid w:val="00E60F82"/>
    <w:rsid w:val="00E623CF"/>
    <w:rsid w:val="00E62D84"/>
    <w:rsid w:val="00E63653"/>
    <w:rsid w:val="00E637DC"/>
    <w:rsid w:val="00E643E6"/>
    <w:rsid w:val="00E647A1"/>
    <w:rsid w:val="00E654FD"/>
    <w:rsid w:val="00E65B2D"/>
    <w:rsid w:val="00E66344"/>
    <w:rsid w:val="00E66ECD"/>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4AE"/>
    <w:rsid w:val="00E85701"/>
    <w:rsid w:val="00E8577F"/>
    <w:rsid w:val="00E8614F"/>
    <w:rsid w:val="00E86570"/>
    <w:rsid w:val="00E867F0"/>
    <w:rsid w:val="00E873F9"/>
    <w:rsid w:val="00E876C0"/>
    <w:rsid w:val="00E87D6D"/>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18B"/>
    <w:rsid w:val="00EA3481"/>
    <w:rsid w:val="00EA4533"/>
    <w:rsid w:val="00EA4B83"/>
    <w:rsid w:val="00EA513C"/>
    <w:rsid w:val="00EA58D1"/>
    <w:rsid w:val="00EA5B53"/>
    <w:rsid w:val="00EA5B78"/>
    <w:rsid w:val="00EA6423"/>
    <w:rsid w:val="00EA65B9"/>
    <w:rsid w:val="00EA6A57"/>
    <w:rsid w:val="00EA6B8C"/>
    <w:rsid w:val="00EA6D37"/>
    <w:rsid w:val="00EA74C4"/>
    <w:rsid w:val="00EA7CC5"/>
    <w:rsid w:val="00EB012F"/>
    <w:rsid w:val="00EB0434"/>
    <w:rsid w:val="00EB1177"/>
    <w:rsid w:val="00EB12B5"/>
    <w:rsid w:val="00EB1500"/>
    <w:rsid w:val="00EB1E39"/>
    <w:rsid w:val="00EB24B7"/>
    <w:rsid w:val="00EB2FF1"/>
    <w:rsid w:val="00EB48FE"/>
    <w:rsid w:val="00EB4F55"/>
    <w:rsid w:val="00EB5ADE"/>
    <w:rsid w:val="00EB6518"/>
    <w:rsid w:val="00EB6F4B"/>
    <w:rsid w:val="00EB76DE"/>
    <w:rsid w:val="00EC1CF9"/>
    <w:rsid w:val="00EC20F2"/>
    <w:rsid w:val="00EC25C4"/>
    <w:rsid w:val="00EC2E82"/>
    <w:rsid w:val="00EC31D7"/>
    <w:rsid w:val="00EC3D8D"/>
    <w:rsid w:val="00EC483A"/>
    <w:rsid w:val="00EC4A33"/>
    <w:rsid w:val="00EC5183"/>
    <w:rsid w:val="00EC560A"/>
    <w:rsid w:val="00EC5F57"/>
    <w:rsid w:val="00EC670D"/>
    <w:rsid w:val="00EC6739"/>
    <w:rsid w:val="00EC690E"/>
    <w:rsid w:val="00EC6C65"/>
    <w:rsid w:val="00EC6D0A"/>
    <w:rsid w:val="00ED079A"/>
    <w:rsid w:val="00ED2790"/>
    <w:rsid w:val="00ED2C16"/>
    <w:rsid w:val="00ED2D09"/>
    <w:rsid w:val="00ED2D25"/>
    <w:rsid w:val="00ED3F83"/>
    <w:rsid w:val="00ED4123"/>
    <w:rsid w:val="00ED5FE8"/>
    <w:rsid w:val="00ED63CA"/>
    <w:rsid w:val="00ED6823"/>
    <w:rsid w:val="00ED697B"/>
    <w:rsid w:val="00ED6E06"/>
    <w:rsid w:val="00ED7ACF"/>
    <w:rsid w:val="00EE0072"/>
    <w:rsid w:val="00EE08B2"/>
    <w:rsid w:val="00EE0B9D"/>
    <w:rsid w:val="00EE0FBC"/>
    <w:rsid w:val="00EE1E7F"/>
    <w:rsid w:val="00EE245A"/>
    <w:rsid w:val="00EE24F7"/>
    <w:rsid w:val="00EE3204"/>
    <w:rsid w:val="00EE5218"/>
    <w:rsid w:val="00EE59AB"/>
    <w:rsid w:val="00EE5C05"/>
    <w:rsid w:val="00EE5CF1"/>
    <w:rsid w:val="00EE7096"/>
    <w:rsid w:val="00EE72DC"/>
    <w:rsid w:val="00EE7CAA"/>
    <w:rsid w:val="00EF00E3"/>
    <w:rsid w:val="00EF0772"/>
    <w:rsid w:val="00EF24F8"/>
    <w:rsid w:val="00EF2F99"/>
    <w:rsid w:val="00EF3017"/>
    <w:rsid w:val="00EF39DC"/>
    <w:rsid w:val="00EF3B85"/>
    <w:rsid w:val="00EF3D02"/>
    <w:rsid w:val="00EF44D8"/>
    <w:rsid w:val="00EF4C76"/>
    <w:rsid w:val="00EF5985"/>
    <w:rsid w:val="00EF603A"/>
    <w:rsid w:val="00EF6531"/>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9C1"/>
    <w:rsid w:val="00F21BE5"/>
    <w:rsid w:val="00F21C97"/>
    <w:rsid w:val="00F22209"/>
    <w:rsid w:val="00F22BD3"/>
    <w:rsid w:val="00F22D7E"/>
    <w:rsid w:val="00F24B56"/>
    <w:rsid w:val="00F25490"/>
    <w:rsid w:val="00F255CE"/>
    <w:rsid w:val="00F25854"/>
    <w:rsid w:val="00F25ED9"/>
    <w:rsid w:val="00F26329"/>
    <w:rsid w:val="00F26862"/>
    <w:rsid w:val="00F3061D"/>
    <w:rsid w:val="00F30851"/>
    <w:rsid w:val="00F30AAE"/>
    <w:rsid w:val="00F316CB"/>
    <w:rsid w:val="00F31CC6"/>
    <w:rsid w:val="00F31CD9"/>
    <w:rsid w:val="00F327A9"/>
    <w:rsid w:val="00F32831"/>
    <w:rsid w:val="00F3305D"/>
    <w:rsid w:val="00F33E49"/>
    <w:rsid w:val="00F34351"/>
    <w:rsid w:val="00F347F3"/>
    <w:rsid w:val="00F355A3"/>
    <w:rsid w:val="00F35728"/>
    <w:rsid w:val="00F35AD6"/>
    <w:rsid w:val="00F35B3F"/>
    <w:rsid w:val="00F37097"/>
    <w:rsid w:val="00F409B0"/>
    <w:rsid w:val="00F41FE3"/>
    <w:rsid w:val="00F428BE"/>
    <w:rsid w:val="00F4370A"/>
    <w:rsid w:val="00F442B1"/>
    <w:rsid w:val="00F4603D"/>
    <w:rsid w:val="00F461B3"/>
    <w:rsid w:val="00F50A61"/>
    <w:rsid w:val="00F50E7E"/>
    <w:rsid w:val="00F514BA"/>
    <w:rsid w:val="00F52527"/>
    <w:rsid w:val="00F5287D"/>
    <w:rsid w:val="00F5290B"/>
    <w:rsid w:val="00F53C2D"/>
    <w:rsid w:val="00F53EE4"/>
    <w:rsid w:val="00F542A4"/>
    <w:rsid w:val="00F5478C"/>
    <w:rsid w:val="00F54B4B"/>
    <w:rsid w:val="00F5531A"/>
    <w:rsid w:val="00F55779"/>
    <w:rsid w:val="00F57316"/>
    <w:rsid w:val="00F576C9"/>
    <w:rsid w:val="00F579F1"/>
    <w:rsid w:val="00F6003A"/>
    <w:rsid w:val="00F6223D"/>
    <w:rsid w:val="00F62D82"/>
    <w:rsid w:val="00F63AD1"/>
    <w:rsid w:val="00F6544F"/>
    <w:rsid w:val="00F656F0"/>
    <w:rsid w:val="00F65C5F"/>
    <w:rsid w:val="00F665B5"/>
    <w:rsid w:val="00F66F1D"/>
    <w:rsid w:val="00F672D3"/>
    <w:rsid w:val="00F71EF0"/>
    <w:rsid w:val="00F72131"/>
    <w:rsid w:val="00F728F4"/>
    <w:rsid w:val="00F72ACC"/>
    <w:rsid w:val="00F72EBC"/>
    <w:rsid w:val="00F73661"/>
    <w:rsid w:val="00F74CE3"/>
    <w:rsid w:val="00F7507E"/>
    <w:rsid w:val="00F751B0"/>
    <w:rsid w:val="00F75655"/>
    <w:rsid w:val="00F75DE4"/>
    <w:rsid w:val="00F75FE6"/>
    <w:rsid w:val="00F766C3"/>
    <w:rsid w:val="00F76CFE"/>
    <w:rsid w:val="00F77318"/>
    <w:rsid w:val="00F777E0"/>
    <w:rsid w:val="00F7792E"/>
    <w:rsid w:val="00F77BB3"/>
    <w:rsid w:val="00F800B2"/>
    <w:rsid w:val="00F803DD"/>
    <w:rsid w:val="00F80566"/>
    <w:rsid w:val="00F8088A"/>
    <w:rsid w:val="00F808AE"/>
    <w:rsid w:val="00F80BD2"/>
    <w:rsid w:val="00F811BD"/>
    <w:rsid w:val="00F81F94"/>
    <w:rsid w:val="00F823B1"/>
    <w:rsid w:val="00F82948"/>
    <w:rsid w:val="00F82AB8"/>
    <w:rsid w:val="00F82F86"/>
    <w:rsid w:val="00F83835"/>
    <w:rsid w:val="00F83B4E"/>
    <w:rsid w:val="00F84158"/>
    <w:rsid w:val="00F842F5"/>
    <w:rsid w:val="00F84404"/>
    <w:rsid w:val="00F846C3"/>
    <w:rsid w:val="00F849B1"/>
    <w:rsid w:val="00F84C81"/>
    <w:rsid w:val="00F850FA"/>
    <w:rsid w:val="00F852CE"/>
    <w:rsid w:val="00F86268"/>
    <w:rsid w:val="00F86867"/>
    <w:rsid w:val="00F86B37"/>
    <w:rsid w:val="00F8708D"/>
    <w:rsid w:val="00F87C2C"/>
    <w:rsid w:val="00F87E16"/>
    <w:rsid w:val="00F90C98"/>
    <w:rsid w:val="00F90DB8"/>
    <w:rsid w:val="00F921A4"/>
    <w:rsid w:val="00F922C5"/>
    <w:rsid w:val="00F927CA"/>
    <w:rsid w:val="00F92AAE"/>
    <w:rsid w:val="00F92FB6"/>
    <w:rsid w:val="00F955B5"/>
    <w:rsid w:val="00F95972"/>
    <w:rsid w:val="00F95B0F"/>
    <w:rsid w:val="00F969FE"/>
    <w:rsid w:val="00FA02A2"/>
    <w:rsid w:val="00FA04E0"/>
    <w:rsid w:val="00FA0AB5"/>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D78AE"/>
    <w:rsid w:val="00FD7B8D"/>
    <w:rsid w:val="00FD7BD3"/>
    <w:rsid w:val="00FE039D"/>
    <w:rsid w:val="00FE0C1A"/>
    <w:rsid w:val="00FE18BB"/>
    <w:rsid w:val="00FE243C"/>
    <w:rsid w:val="00FE26A1"/>
    <w:rsid w:val="00FE2C09"/>
    <w:rsid w:val="00FE2FE7"/>
    <w:rsid w:val="00FE3235"/>
    <w:rsid w:val="00FE399F"/>
    <w:rsid w:val="00FE41BF"/>
    <w:rsid w:val="00FE4FCD"/>
    <w:rsid w:val="00FE54D3"/>
    <w:rsid w:val="00FE5761"/>
    <w:rsid w:val="00FE6084"/>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8978</Words>
  <Characters>271</Characters>
  <Application>Microsoft Office Word</Application>
  <DocSecurity>0</DocSecurity>
  <Lines>2</Lines>
  <Paragraphs>18</Paragraphs>
  <ScaleCrop>false</ScaleCrop>
  <Company>Toshiba</Company>
  <LinksUpToDate>false</LinksUpToDate>
  <CharactersWithSpaces>9231</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王昫</cp:lastModifiedBy>
  <cp:revision>3</cp:revision>
  <cp:lastPrinted>2025-12-11T06:10:00Z</cp:lastPrinted>
  <dcterms:created xsi:type="dcterms:W3CDTF">2026-07-08T07:19:00Z</dcterms:created>
  <dcterms:modified xsi:type="dcterms:W3CDTF">2026-07-08T07:21:00Z</dcterms:modified>
</cp:coreProperties>
</file>